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jc w:val="center"/>
        <w:textAlignment w:val="baseline"/>
        <w:outlineLvl w:val="9"/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  <w:lang w:eastAsia="zh-CN"/>
        </w:rPr>
        <w:t>天津市滨海新区工业和信息化局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jc w:val="center"/>
        <w:textAlignment w:val="baseline"/>
        <w:outlineLvl w:val="9"/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</w:rPr>
        <w:t>2020年一般公共预算“三公”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jc w:val="center"/>
        <w:textAlignment w:val="baseline"/>
        <w:outlineLvl w:val="9"/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</w:rPr>
        <w:t>经费支出预算情况说明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Lines="0" w:afterLines="0" w:line="600" w:lineRule="exact"/>
        <w:ind w:firstLine="640" w:firstLineChars="200"/>
        <w:jc w:val="both"/>
        <w:textAlignment w:val="baseline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2020年一般公共预算“三公”经费安排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5.67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万元，与2019年执行相比增加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5.19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万元，主要原因是</w:t>
      </w:r>
      <w:r>
        <w:rPr>
          <w:rFonts w:hint="eastAsia" w:ascii="仿宋_GB2312" w:hAnsi="仿宋_GB2312" w:eastAsia="仿宋_GB2312"/>
          <w:sz w:val="32"/>
          <w:szCs w:val="32"/>
          <w:u w:val="single"/>
        </w:rPr>
        <w:t>严格按照“过紧日子”要求</w:t>
      </w:r>
      <w:r>
        <w:rPr>
          <w:rFonts w:hint="eastAsia" w:ascii="仿宋_GB2312" w:hAnsi="仿宋_GB2312" w:eastAsia="仿宋_GB2312"/>
          <w:sz w:val="32"/>
          <w:szCs w:val="32"/>
          <w:u w:val="single"/>
          <w:lang w:eastAsia="zh-CN"/>
        </w:rPr>
        <w:t>，结合实际工作需要安排相关</w:t>
      </w:r>
      <w:r>
        <w:rPr>
          <w:rFonts w:hint="eastAsia" w:ascii="仿宋_GB2312" w:hAnsi="仿宋_GB2312" w:eastAsia="仿宋_GB2312"/>
          <w:sz w:val="32"/>
          <w:szCs w:val="32"/>
          <w:u w:val="single"/>
        </w:rPr>
        <w:t>支出</w:t>
      </w:r>
      <w:r>
        <w:rPr>
          <w:rFonts w:hint="eastAsia" w:ascii="仿宋_GB2312" w:hAnsi="仿宋_GB2312" w:eastAsia="仿宋_GB2312" w:cs="仿宋_GB2312"/>
          <w:sz w:val="32"/>
          <w:szCs w:val="32"/>
        </w:rPr>
        <w:t>。具体情况：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jc w:val="both"/>
        <w:textAlignment w:val="baseline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一、2020年因公出国（境）费预算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5.4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万元，与2019年执行相比增加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5.4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万元，主要原因是</w:t>
      </w:r>
      <w:r>
        <w:rPr>
          <w:rFonts w:hint="eastAsia" w:eastAsia="仿宋_GB2312"/>
          <w:sz w:val="32"/>
          <w:szCs w:val="32"/>
          <w:u w:val="single"/>
        </w:rPr>
        <w:t>落实</w:t>
      </w:r>
      <w:r>
        <w:rPr>
          <w:rFonts w:hint="eastAsia" w:eastAsia="仿宋_GB2312"/>
          <w:sz w:val="32"/>
          <w:szCs w:val="32"/>
          <w:u w:val="single"/>
          <w:lang w:eastAsia="zh-CN"/>
        </w:rPr>
        <w:t>上级</w:t>
      </w:r>
      <w:r>
        <w:rPr>
          <w:rFonts w:hint="eastAsia" w:eastAsia="仿宋_GB2312"/>
          <w:sz w:val="32"/>
          <w:szCs w:val="32"/>
          <w:u w:val="single"/>
        </w:rPr>
        <w:t>交办任务</w:t>
      </w:r>
      <w:r>
        <w:rPr>
          <w:rFonts w:hint="eastAsia" w:eastAsia="仿宋_GB2312"/>
          <w:sz w:val="32"/>
          <w:szCs w:val="32"/>
          <w:u w:val="single"/>
          <w:lang w:eastAsia="zh-CN"/>
        </w:rPr>
        <w:t>的需要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jc w:val="both"/>
        <w:textAlignment w:val="baseline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二、2020年公务用车购置及运行费预算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万元，其中公务用车运行费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万元，与2019年执行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持平</w:t>
      </w:r>
      <w:r>
        <w:rPr>
          <w:rFonts w:hint="eastAsia" w:ascii="仿宋_GB2312" w:hAnsi="仿宋_GB2312" w:eastAsia="仿宋_GB2312" w:cs="仿宋_GB2312"/>
          <w:sz w:val="32"/>
          <w:szCs w:val="32"/>
        </w:rPr>
        <w:t>；公务用车购置费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万元，与2019年执行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持平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jc w:val="both"/>
        <w:textAlignment w:val="baseline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三、2020年公务接待费预算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0.27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万元，与2019年执行相比减少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0.21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万元，主要原因是</w:t>
      </w:r>
      <w:r>
        <w:rPr>
          <w:rFonts w:hint="eastAsia" w:ascii="仿宋_GB2312" w:hAnsi="仿宋_GB2312" w:eastAsia="仿宋_GB2312"/>
          <w:sz w:val="32"/>
          <w:szCs w:val="32"/>
          <w:u w:val="single"/>
        </w:rPr>
        <w:t>严格按照“过紧日子”要求</w:t>
      </w:r>
      <w:r>
        <w:rPr>
          <w:rFonts w:hint="eastAsia" w:ascii="仿宋_GB2312" w:hAnsi="仿宋_GB2312" w:eastAsia="仿宋_GB2312"/>
          <w:sz w:val="32"/>
          <w:szCs w:val="32"/>
          <w:u w:val="single"/>
          <w:lang w:eastAsia="zh-CN"/>
        </w:rPr>
        <w:t>，严控公务接待支出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80" w:lineRule="exact"/>
        <w:rPr>
          <w:rFonts w:eastAsia="黑体"/>
          <w:sz w:val="32"/>
          <w:szCs w:val="32"/>
        </w:rPr>
      </w:pPr>
    </w:p>
    <w:p>
      <w:pPr>
        <w:spacing w:line="580" w:lineRule="exact"/>
      </w:pPr>
    </w:p>
    <w:p>
      <w:pPr>
        <w:spacing w:line="560" w:lineRule="exact"/>
      </w:pPr>
    </w:p>
    <w:sectPr>
      <w:headerReference r:id="rId3" w:type="default"/>
      <w:footerReference r:id="rId4" w:type="default"/>
      <w:footerReference r:id="rId5" w:type="even"/>
      <w:pgSz w:w="11907" w:h="16840"/>
      <w:pgMar w:top="2098" w:right="1474" w:bottom="1304" w:left="1588" w:header="765" w:footer="765" w:gutter="0"/>
      <w:pgNumType w:fmt="numberInDash"/>
      <w:cols w:space="425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566AC"/>
    <w:rsid w:val="001569BB"/>
    <w:rsid w:val="001F1C67"/>
    <w:rsid w:val="00257E8C"/>
    <w:rsid w:val="00365D71"/>
    <w:rsid w:val="0042009E"/>
    <w:rsid w:val="004A0B09"/>
    <w:rsid w:val="00503DB9"/>
    <w:rsid w:val="00596B08"/>
    <w:rsid w:val="00616227"/>
    <w:rsid w:val="00754461"/>
    <w:rsid w:val="00782119"/>
    <w:rsid w:val="007D7821"/>
    <w:rsid w:val="00964921"/>
    <w:rsid w:val="00AB755D"/>
    <w:rsid w:val="00B06AF1"/>
    <w:rsid w:val="00C671BB"/>
    <w:rsid w:val="00D82D92"/>
    <w:rsid w:val="00DE28C5"/>
    <w:rsid w:val="00F618E7"/>
    <w:rsid w:val="07365778"/>
    <w:rsid w:val="0A706D3D"/>
    <w:rsid w:val="0F701F0D"/>
    <w:rsid w:val="11CA46FD"/>
    <w:rsid w:val="17A425AB"/>
    <w:rsid w:val="1DC6436D"/>
    <w:rsid w:val="228B3662"/>
    <w:rsid w:val="247E3BD9"/>
    <w:rsid w:val="287055A2"/>
    <w:rsid w:val="294E2A22"/>
    <w:rsid w:val="2E9B2C7F"/>
    <w:rsid w:val="3300314E"/>
    <w:rsid w:val="3C9B772F"/>
    <w:rsid w:val="3E3741DA"/>
    <w:rsid w:val="3F855FD4"/>
    <w:rsid w:val="412B460C"/>
    <w:rsid w:val="430B167F"/>
    <w:rsid w:val="43551D17"/>
    <w:rsid w:val="5AAC6286"/>
    <w:rsid w:val="5E377019"/>
    <w:rsid w:val="5EC27132"/>
    <w:rsid w:val="6819723D"/>
    <w:rsid w:val="6CBB712A"/>
    <w:rsid w:val="6D4D7471"/>
    <w:rsid w:val="6E79456B"/>
    <w:rsid w:val="74190A82"/>
    <w:rsid w:val="741C3C37"/>
    <w:rsid w:val="74D65640"/>
    <w:rsid w:val="7C7474D4"/>
    <w:rsid w:val="7CFF0CA9"/>
    <w:rsid w:val="7ED66A3C"/>
    <w:rsid w:val="7F21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textAlignment w:val="baseline"/>
    </w:pPr>
    <w:rPr>
      <w:rFonts w:ascii="Times New Roman" w:hAnsi="Times New Roman" w:eastAsia="宋体" w:cs="Times New Roman"/>
      <w:kern w:val="0"/>
      <w:sz w:val="24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7">
    <w:name w:val="页眉 Char"/>
    <w:basedOn w:val="4"/>
    <w:link w:val="3"/>
    <w:qFormat/>
    <w:uiPriority w:val="0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70</Words>
  <Characters>402</Characters>
  <Lines>3</Lines>
  <Paragraphs>1</Paragraphs>
  <TotalTime>7</TotalTime>
  <ScaleCrop>false</ScaleCrop>
  <LinksUpToDate>false</LinksUpToDate>
  <CharactersWithSpaces>471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2020-02-04T12:46:00Z</dcterms:created>
  <dc:creator>张萌</dc:creator>
  <cp:lastModifiedBy>王惠</cp:lastModifiedBy>
  <dcterms:modified xsi:type="dcterms:W3CDTF">2020-02-08T02:24:49Z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