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3419">
      <w:pPr>
        <w:spacing w:line="600" w:lineRule="exact"/>
        <w:rPr>
          <w:rFonts w:ascii="Times New Roman" w:eastAsia="黑体" w:hAnsi="Times New Roman"/>
          <w:bCs/>
          <w:sz w:val="32"/>
          <w:szCs w:val="32"/>
        </w:rPr>
      </w:pPr>
      <w:bookmarkStart w:id="0" w:name="_Toc51827239"/>
      <w:bookmarkStart w:id="1" w:name="_Toc51838123"/>
      <w:bookmarkStart w:id="2" w:name="_Toc51829167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:rsidR="00000000" w:rsidRDefault="00AC3419">
      <w:pPr>
        <w:spacing w:line="640" w:lineRule="exact"/>
        <w:jc w:val="left"/>
        <w:outlineLvl w:val="2"/>
        <w:rPr>
          <w:rFonts w:ascii="Times New Roman" w:eastAsia="黑体" w:hAnsi="Times New Roman"/>
          <w:bCs/>
          <w:sz w:val="32"/>
          <w:szCs w:val="32"/>
        </w:rPr>
      </w:pPr>
    </w:p>
    <w:p w:rsidR="00000000" w:rsidRDefault="00AC3419">
      <w:pPr>
        <w:spacing w:line="640" w:lineRule="exact"/>
        <w:jc w:val="center"/>
        <w:outlineLvl w:val="2"/>
        <w:rPr>
          <w:rFonts w:eastAsia="方正小标宋简体"/>
          <w:sz w:val="52"/>
          <w:szCs w:val="52"/>
        </w:rPr>
      </w:pPr>
    </w:p>
    <w:bookmarkEnd w:id="0"/>
    <w:bookmarkEnd w:id="1"/>
    <w:bookmarkEnd w:id="2"/>
    <w:p w:rsidR="00000000" w:rsidRDefault="00AC3419">
      <w:pPr>
        <w:spacing w:line="640" w:lineRule="exact"/>
        <w:jc w:val="center"/>
        <w:outlineLvl w:val="2"/>
        <w:rPr>
          <w:rFonts w:eastAsia="方正小标宋简体" w:hint="eastAsia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2021</w:t>
      </w:r>
      <w:r>
        <w:rPr>
          <w:rFonts w:eastAsia="方正小标宋简体" w:hint="eastAsia"/>
          <w:sz w:val="52"/>
          <w:szCs w:val="52"/>
        </w:rPr>
        <w:t>年天津</w:t>
      </w:r>
      <w:bookmarkStart w:id="3" w:name="_GoBack"/>
      <w:bookmarkEnd w:id="3"/>
      <w:r>
        <w:rPr>
          <w:rFonts w:eastAsia="方正小标宋简体" w:hint="eastAsia"/>
          <w:sz w:val="52"/>
          <w:szCs w:val="52"/>
        </w:rPr>
        <w:t>市重点工业技术改造</w:t>
      </w:r>
    </w:p>
    <w:p w:rsidR="00000000" w:rsidRDefault="00AC3419">
      <w:pPr>
        <w:spacing w:line="640" w:lineRule="exact"/>
        <w:jc w:val="center"/>
        <w:outlineLvl w:val="2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备选项目申报书</w:t>
      </w:r>
    </w:p>
    <w:p w:rsidR="00000000" w:rsidRDefault="00AC3419">
      <w:pPr>
        <w:spacing w:line="640" w:lineRule="exact"/>
        <w:jc w:val="center"/>
        <w:rPr>
          <w:rFonts w:eastAsia="楷体"/>
          <w:sz w:val="36"/>
          <w:szCs w:val="36"/>
        </w:rPr>
      </w:pPr>
    </w:p>
    <w:p w:rsidR="00000000" w:rsidRDefault="00AC3419">
      <w:pPr>
        <w:spacing w:line="640" w:lineRule="exact"/>
        <w:jc w:val="center"/>
        <w:rPr>
          <w:rFonts w:eastAsia="楷体"/>
          <w:sz w:val="36"/>
          <w:szCs w:val="36"/>
        </w:rPr>
      </w:pPr>
    </w:p>
    <w:p w:rsidR="00000000" w:rsidRDefault="00AC3419">
      <w:pPr>
        <w:spacing w:line="600" w:lineRule="exact"/>
        <w:rPr>
          <w:sz w:val="28"/>
          <w:szCs w:val="28"/>
        </w:rPr>
      </w:pPr>
    </w:p>
    <w:p w:rsidR="00000000" w:rsidRDefault="00AC3419">
      <w:pPr>
        <w:spacing w:line="600" w:lineRule="exact"/>
        <w:ind w:firstLineChars="133" w:firstLine="360"/>
        <w:jc w:val="left"/>
        <w:rPr>
          <w:sz w:val="28"/>
          <w:szCs w:val="32"/>
        </w:rPr>
      </w:pPr>
    </w:p>
    <w:p w:rsidR="00000000" w:rsidRDefault="00AC3419">
      <w:pPr>
        <w:spacing w:line="600" w:lineRule="exact"/>
        <w:ind w:firstLineChars="133" w:firstLine="414"/>
        <w:jc w:val="left"/>
        <w:rPr>
          <w:sz w:val="32"/>
          <w:szCs w:val="32"/>
        </w:rPr>
      </w:pPr>
    </w:p>
    <w:p w:rsidR="00000000" w:rsidRDefault="00AC3419">
      <w:pPr>
        <w:spacing w:line="600" w:lineRule="exact"/>
        <w:ind w:firstLineChars="133" w:firstLine="414"/>
        <w:rPr>
          <w:rFonts w:hint="eastAsia"/>
          <w:sz w:val="32"/>
          <w:szCs w:val="32"/>
        </w:rPr>
      </w:pPr>
      <w:r>
        <w:rPr>
          <w:sz w:val="32"/>
          <w:szCs w:val="32"/>
        </w:rPr>
        <w:t>项目名称：</w:t>
      </w:r>
    </w:p>
    <w:p w:rsidR="00000000" w:rsidRDefault="00AC3419">
      <w:pPr>
        <w:spacing w:line="600" w:lineRule="exact"/>
        <w:ind w:firstLineChars="133" w:firstLine="414"/>
        <w:rPr>
          <w:rFonts w:hint="eastAsia"/>
          <w:sz w:val="32"/>
          <w:szCs w:val="32"/>
        </w:rPr>
      </w:pPr>
      <w:r>
        <w:rPr>
          <w:sz w:val="32"/>
          <w:szCs w:val="32"/>
        </w:rPr>
        <w:t>申请单位（公章）：</w:t>
      </w:r>
    </w:p>
    <w:p w:rsidR="00000000" w:rsidRDefault="00AC3419">
      <w:pPr>
        <w:spacing w:line="600" w:lineRule="exact"/>
        <w:ind w:firstLineChars="133" w:firstLine="414"/>
        <w:rPr>
          <w:rFonts w:hint="eastAsia"/>
          <w:sz w:val="32"/>
          <w:szCs w:val="32"/>
        </w:rPr>
      </w:pPr>
      <w:r>
        <w:rPr>
          <w:sz w:val="32"/>
          <w:szCs w:val="32"/>
        </w:rPr>
        <w:t>联系人及手机</w:t>
      </w:r>
      <w:r>
        <w:rPr>
          <w:rFonts w:hint="eastAsia"/>
          <w:sz w:val="32"/>
          <w:szCs w:val="32"/>
        </w:rPr>
        <w:t>号</w:t>
      </w:r>
      <w:r>
        <w:rPr>
          <w:sz w:val="32"/>
          <w:szCs w:val="32"/>
        </w:rPr>
        <w:t>：</w:t>
      </w:r>
    </w:p>
    <w:p w:rsidR="00000000" w:rsidRDefault="00AC3419">
      <w:pPr>
        <w:spacing w:line="600" w:lineRule="exact"/>
        <w:ind w:firstLineChars="133" w:firstLine="414"/>
        <w:rPr>
          <w:sz w:val="32"/>
          <w:szCs w:val="32"/>
        </w:rPr>
      </w:pPr>
      <w:r>
        <w:rPr>
          <w:sz w:val="32"/>
          <w:szCs w:val="32"/>
        </w:rPr>
        <w:t>单位地址：</w:t>
      </w:r>
    </w:p>
    <w:p w:rsidR="00000000" w:rsidRDefault="00AC3419">
      <w:pPr>
        <w:spacing w:line="600" w:lineRule="exact"/>
        <w:ind w:firstLineChars="133" w:firstLine="414"/>
        <w:rPr>
          <w:sz w:val="32"/>
          <w:szCs w:val="32"/>
        </w:rPr>
      </w:pPr>
      <w:r>
        <w:rPr>
          <w:sz w:val="32"/>
          <w:szCs w:val="32"/>
        </w:rPr>
        <w:t>推荐单位（公章）：</w:t>
      </w:r>
      <w:r>
        <w:rPr>
          <w:sz w:val="32"/>
          <w:szCs w:val="32"/>
        </w:rPr>
        <w:t xml:space="preserve">                                          </w:t>
      </w:r>
    </w:p>
    <w:p w:rsidR="00000000" w:rsidRDefault="00AC3419">
      <w:pPr>
        <w:spacing w:line="600" w:lineRule="exact"/>
        <w:ind w:firstLineChars="133" w:firstLine="414"/>
        <w:rPr>
          <w:sz w:val="32"/>
          <w:szCs w:val="32"/>
        </w:rPr>
      </w:pPr>
      <w:r>
        <w:rPr>
          <w:sz w:val="32"/>
          <w:szCs w:val="32"/>
        </w:rPr>
        <w:t>填报日期：</w:t>
      </w:r>
      <w:r>
        <w:rPr>
          <w:sz w:val="32"/>
          <w:szCs w:val="32"/>
        </w:rPr>
        <w:t xml:space="preserve">    </w:t>
      </w:r>
    </w:p>
    <w:p w:rsidR="00000000" w:rsidRDefault="00AC3419">
      <w:pPr>
        <w:spacing w:line="520" w:lineRule="exact"/>
      </w:pPr>
    </w:p>
    <w:p w:rsidR="00000000" w:rsidRDefault="00AC3419">
      <w:pPr>
        <w:spacing w:line="520" w:lineRule="exact"/>
      </w:pPr>
    </w:p>
    <w:p w:rsidR="00000000" w:rsidRDefault="00AC3419">
      <w:pPr>
        <w:spacing w:line="520" w:lineRule="exact"/>
      </w:pPr>
    </w:p>
    <w:p w:rsidR="00000000" w:rsidRDefault="00AC3419">
      <w:pPr>
        <w:spacing w:line="60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000000" w:rsidRDefault="00AC3419">
      <w:pPr>
        <w:spacing w:line="60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000000" w:rsidRDefault="00AC3419">
      <w:pPr>
        <w:spacing w:line="560" w:lineRule="exact"/>
        <w:jc w:val="center"/>
        <w:outlineLvl w:val="0"/>
        <w:rPr>
          <w:rFonts w:ascii="Times New Roman" w:eastAsia="方正小标宋简体" w:hAnsi="Times New Roman" w:hint="eastAsia"/>
          <w:sz w:val="44"/>
          <w:szCs w:val="44"/>
        </w:rPr>
      </w:pPr>
    </w:p>
    <w:p w:rsidR="00000000" w:rsidRDefault="00AC3419">
      <w:pPr>
        <w:spacing w:line="56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企业</w:t>
      </w:r>
      <w:r>
        <w:rPr>
          <w:rFonts w:ascii="Times New Roman" w:eastAsia="方正小标宋简体" w:hAnsi="Times New Roman"/>
          <w:sz w:val="44"/>
          <w:szCs w:val="44"/>
        </w:rPr>
        <w:t>基本情况表</w:t>
      </w:r>
    </w:p>
    <w:tbl>
      <w:tblPr>
        <w:tblpPr w:leftFromText="180" w:rightFromText="180" w:vertAnchor="text" w:horzAnchor="page" w:tblpX="1603" w:tblpY="82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127"/>
        <w:gridCol w:w="2380"/>
        <w:gridCol w:w="2040"/>
        <w:gridCol w:w="1700"/>
      </w:tblGrid>
      <w:tr w:rsidR="00000000">
        <w:trPr>
          <w:trHeight w:hRule="exact" w:val="56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项目单位名称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统一社会信用代码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企业性质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国有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集体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联营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私营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三资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其他</w:t>
            </w:r>
          </w:p>
        </w:tc>
      </w:tr>
      <w:tr w:rsidR="00000000">
        <w:trPr>
          <w:trHeight w:hRule="exact" w:val="56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注册地址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成立日期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营业期限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经营范围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注册资本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外资比例（</w:t>
            </w:r>
            <w:r>
              <w:rPr>
                <w:rFonts w:ascii="Times New Roman" w:eastAsia="仿宋_GB2312" w:hAnsi="Times New Roman"/>
                <w:sz w:val="24"/>
              </w:rPr>
              <w:t>%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主要股东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按股权比例列出前五名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</w:rPr>
              <w:t>及所占股权比例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股东名称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所占股权比例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是否风投资金</w:t>
            </w: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最近年度经营状况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资产总额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负债总额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</w:tr>
      <w:tr w:rsidR="00000000">
        <w:trPr>
          <w:trHeight w:hRule="exact" w:val="56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实收资本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主营业务收入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</w:tr>
      <w:tr w:rsidR="00000000">
        <w:trPr>
          <w:trHeight w:hRule="exact" w:val="56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利润总额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上缴税金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</w:tr>
      <w:tr w:rsidR="00000000">
        <w:trPr>
          <w:trHeight w:hRule="exact" w:val="567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从业人员数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审计机构名称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000000" w:rsidRDefault="00AC3419">
      <w:pPr>
        <w:spacing w:line="600" w:lineRule="exact"/>
        <w:ind w:firstLineChars="200" w:firstLine="622"/>
        <w:rPr>
          <w:rFonts w:eastAsia="仿宋_GB2312"/>
          <w:bCs/>
          <w:sz w:val="32"/>
          <w:szCs w:val="32"/>
        </w:rPr>
      </w:pPr>
    </w:p>
    <w:p w:rsidR="00000000" w:rsidRDefault="00AC3419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</w:p>
    <w:p w:rsidR="00000000" w:rsidRDefault="00AC3419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</w:p>
    <w:p w:rsidR="00000000" w:rsidRDefault="00AC3419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</w:rPr>
      </w:pPr>
    </w:p>
    <w:p w:rsidR="00000000" w:rsidRDefault="00AC3419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重点技术改造</w:t>
      </w:r>
      <w:r>
        <w:rPr>
          <w:rFonts w:ascii="方正小标宋简体" w:eastAsia="方正小标宋简体" w:hAnsi="方正小标宋简体" w:hint="eastAsia"/>
          <w:sz w:val="44"/>
        </w:rPr>
        <w:t>备选</w:t>
      </w:r>
      <w:r>
        <w:rPr>
          <w:rFonts w:ascii="方正小标宋简体" w:eastAsia="方正小标宋简体" w:hAnsi="方正小标宋简体" w:hint="eastAsia"/>
          <w:sz w:val="44"/>
        </w:rPr>
        <w:t>项目申报表</w:t>
      </w:r>
    </w:p>
    <w:p w:rsidR="00000000" w:rsidRDefault="00AC3419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080"/>
        <w:gridCol w:w="1365"/>
        <w:gridCol w:w="955"/>
        <w:gridCol w:w="1199"/>
        <w:gridCol w:w="1075"/>
        <w:gridCol w:w="1012"/>
        <w:gridCol w:w="1190"/>
      </w:tblGrid>
      <w:tr w:rsidR="00000000">
        <w:trPr>
          <w:trHeight w:val="60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项目单位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项目名称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62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备案（核准）文号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项目代码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677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电话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项目联系人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电话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67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总投资</w:t>
            </w:r>
          </w:p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已完成投资额（万元）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21</w:t>
            </w:r>
            <w:r>
              <w:rPr>
                <w:rFonts w:ascii="Times New Roman" w:eastAsia="仿宋_GB2312" w:hAnsi="Times New Roman" w:hint="eastAsia"/>
                <w:sz w:val="24"/>
              </w:rPr>
              <w:t>年计划</w:t>
            </w:r>
            <w:r>
              <w:rPr>
                <w:rFonts w:ascii="Times New Roman" w:eastAsia="仿宋_GB2312" w:hAnsi="Times New Roman" w:hint="eastAsia"/>
                <w:sz w:val="24"/>
              </w:rPr>
              <w:t>投资（万元）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项目起止</w:t>
            </w:r>
            <w:r>
              <w:rPr>
                <w:rFonts w:ascii="Times New Roman" w:eastAsia="仿宋_GB2312" w:hAnsi="Times New Roman" w:hint="eastAsia"/>
                <w:sz w:val="24"/>
              </w:rPr>
              <w:t>时间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 w:hint="eastAsia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</w:tr>
      <w:tr w:rsidR="00000000">
        <w:trPr>
          <w:trHeight w:val="67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预计新增</w:t>
            </w:r>
            <w:r>
              <w:rPr>
                <w:rFonts w:ascii="Times New Roman" w:eastAsia="仿宋_GB2312" w:hAnsi="Times New Roman" w:hint="eastAsia"/>
                <w:sz w:val="24"/>
              </w:rPr>
              <w:t>销售收入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预计新增产值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预计新增</w:t>
            </w:r>
            <w:r>
              <w:rPr>
                <w:rFonts w:ascii="Times New Roman" w:eastAsia="仿宋_GB2312" w:hAnsi="Times New Roman" w:hint="eastAsia"/>
                <w:sz w:val="24"/>
              </w:rPr>
              <w:t>税收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预计新增</w:t>
            </w:r>
            <w:r>
              <w:rPr>
                <w:rFonts w:ascii="Times New Roman" w:eastAsia="仿宋_GB2312" w:hAnsi="Times New Roman" w:hint="eastAsia"/>
                <w:sz w:val="24"/>
              </w:rPr>
              <w:t>利润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9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项目主要</w:t>
            </w:r>
          </w:p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建设内容</w:t>
            </w:r>
            <w:r>
              <w:rPr>
                <w:rFonts w:ascii="Times New Roman" w:eastAsia="仿宋_GB2312" w:hAnsi="Times New Roman"/>
                <w:sz w:val="24"/>
              </w:rPr>
              <w:t>（占地面积、建筑面积、新增关键设备及技术水平等）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962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项目技术原理和工艺流程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1867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绩效指标（产品产能、</w:t>
            </w:r>
            <w:r>
              <w:rPr>
                <w:rFonts w:ascii="Times New Roman" w:eastAsia="仿宋_GB2312" w:hAnsi="Times New Roman" w:hint="eastAsia"/>
                <w:sz w:val="24"/>
              </w:rPr>
              <w:t>智能化或高端化或绿色化改造效果</w:t>
            </w:r>
            <w:r>
              <w:rPr>
                <w:rFonts w:ascii="Times New Roman" w:eastAsia="仿宋_GB2312" w:hAnsi="Times New Roman"/>
                <w:sz w:val="24"/>
              </w:rPr>
              <w:t>等</w:t>
            </w:r>
            <w:r>
              <w:rPr>
                <w:rFonts w:ascii="Times New Roman" w:eastAsia="仿宋_GB2312" w:hAnsi="Times New Roman" w:hint="eastAsia"/>
                <w:sz w:val="24"/>
              </w:rPr>
              <w:t>简述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139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关键指标（产品型号、主要技术参数、技术水平等）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000000">
        <w:trPr>
          <w:trHeight w:val="73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</w:t>
            </w:r>
            <w:r>
              <w:rPr>
                <w:rFonts w:ascii="Times New Roman" w:eastAsia="仿宋_GB2312" w:hAnsi="Times New Roman" w:hint="eastAsia"/>
                <w:sz w:val="24"/>
              </w:rPr>
              <w:t>形象进度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34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</w:tbl>
    <w:p w:rsidR="00000000" w:rsidRDefault="00AC3419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</w:p>
    <w:p w:rsidR="00000000" w:rsidRDefault="00AC3419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重点工业技术改造备选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项目申请报告</w:t>
      </w:r>
    </w:p>
    <w:p w:rsidR="00000000" w:rsidRDefault="00AC3419">
      <w:pPr>
        <w:spacing w:line="530" w:lineRule="exact"/>
        <w:jc w:val="center"/>
        <w:rPr>
          <w:rFonts w:ascii="Times New Roman" w:eastAsia="黑体" w:hAnsi="Times New Roman"/>
          <w:color w:val="000000"/>
          <w:kern w:val="0"/>
          <w:sz w:val="40"/>
          <w:szCs w:val="40"/>
        </w:rPr>
      </w:pPr>
    </w:p>
    <w:p w:rsidR="00000000" w:rsidRDefault="00AC3419">
      <w:pPr>
        <w:spacing w:line="600" w:lineRule="exact"/>
        <w:ind w:firstLineChars="200" w:firstLine="622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（一）承担单位基本情况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/>
          <w:sz w:val="32"/>
          <w:szCs w:val="32"/>
        </w:rPr>
        <w:t>项目承担单位的</w:t>
      </w:r>
      <w:r>
        <w:rPr>
          <w:rFonts w:ascii="Times New Roman" w:eastAsia="仿宋_GB2312" w:hAnsi="Times New Roman" w:hint="eastAsia"/>
          <w:sz w:val="32"/>
          <w:szCs w:val="32"/>
        </w:rPr>
        <w:t>主营业务、主要产品和上下游企业、发展历程和主要成绩、未来发展计划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二</w:t>
      </w:r>
      <w:r>
        <w:rPr>
          <w:rFonts w:ascii="Times New Roman" w:eastAsia="楷体_GB2312" w:hAnsi="Times New Roman"/>
          <w:sz w:val="32"/>
          <w:szCs w:val="32"/>
        </w:rPr>
        <w:t>）项目的背景和必要性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分析国内外形势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面临的问题，对项目需求做出分析，说明该项目实施的迫切性和必要性，阐述</w:t>
      </w:r>
      <w:r>
        <w:rPr>
          <w:rFonts w:ascii="Times New Roman" w:eastAsia="仿宋_GB2312" w:hAnsi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可行性。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三</w:t>
      </w:r>
      <w:r>
        <w:rPr>
          <w:rFonts w:ascii="Times New Roman" w:eastAsia="楷体_GB2312" w:hAnsi="Times New Roman"/>
          <w:sz w:val="32"/>
          <w:szCs w:val="32"/>
        </w:rPr>
        <w:t>）项目的主要内容和</w:t>
      </w:r>
      <w:r>
        <w:rPr>
          <w:rFonts w:ascii="Times New Roman" w:eastAsia="楷体_GB2312" w:hAnsi="Times New Roman" w:hint="eastAsia"/>
          <w:sz w:val="32"/>
          <w:szCs w:val="32"/>
        </w:rPr>
        <w:t>实施目标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主要内容包括</w:t>
      </w:r>
      <w:r>
        <w:rPr>
          <w:rFonts w:ascii="Times New Roman" w:eastAsia="仿宋_GB2312" w:hAnsi="Times New Roman" w:hint="eastAsia"/>
          <w:sz w:val="32"/>
          <w:szCs w:val="32"/>
        </w:rPr>
        <w:t>建设规模、</w:t>
      </w:r>
      <w:r>
        <w:rPr>
          <w:rFonts w:ascii="Times New Roman" w:eastAsia="仿宋_GB2312" w:hAnsi="Times New Roman"/>
          <w:sz w:val="32"/>
          <w:szCs w:val="32"/>
        </w:rPr>
        <w:t>土建工程、主要设备等。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实施</w:t>
      </w:r>
      <w:r>
        <w:rPr>
          <w:rFonts w:ascii="Times New Roman" w:eastAsia="仿宋_GB2312" w:hAnsi="Times New Roman"/>
          <w:sz w:val="32"/>
          <w:szCs w:val="32"/>
        </w:rPr>
        <w:t>目标</w:t>
      </w:r>
      <w:r>
        <w:rPr>
          <w:rFonts w:ascii="Times New Roman" w:eastAsia="仿宋_GB2312" w:hAnsi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/>
          <w:sz w:val="32"/>
          <w:szCs w:val="32"/>
        </w:rPr>
        <w:t>项目完成后产品及产量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社会效益、经济效益</w:t>
      </w:r>
      <w:r>
        <w:rPr>
          <w:rFonts w:ascii="Times New Roman" w:eastAsia="仿宋_GB2312" w:hAnsi="Times New Roman" w:hint="eastAsia"/>
          <w:sz w:val="32"/>
          <w:szCs w:val="32"/>
        </w:rPr>
        <w:t>，项目对企业的提升等</w:t>
      </w:r>
      <w:r>
        <w:rPr>
          <w:rFonts w:ascii="Times New Roman" w:eastAsia="仿宋_GB2312" w:hAnsi="Times New Roman"/>
          <w:sz w:val="32"/>
          <w:szCs w:val="32"/>
        </w:rPr>
        <w:t>效果。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四</w:t>
      </w:r>
      <w:r>
        <w:rPr>
          <w:rFonts w:ascii="Times New Roman" w:eastAsia="楷体_GB2312" w:hAnsi="Times New Roman"/>
          <w:sz w:val="32"/>
          <w:szCs w:val="32"/>
        </w:rPr>
        <w:t>）项目的</w:t>
      </w:r>
      <w:r>
        <w:rPr>
          <w:rFonts w:ascii="Times New Roman" w:eastAsia="楷体_GB2312" w:hAnsi="Times New Roman" w:hint="eastAsia"/>
          <w:sz w:val="32"/>
          <w:szCs w:val="32"/>
        </w:rPr>
        <w:t>先进性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 w:hint="eastAsia"/>
          <w:sz w:val="32"/>
          <w:szCs w:val="32"/>
        </w:rPr>
        <w:t>进行高端化、智能化或绿色化等改造提升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技术、工艺，购置设备的行业水平、技术参数等先进性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（五）项目进度情况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项目建设</w:t>
      </w:r>
      <w:r>
        <w:rPr>
          <w:rFonts w:ascii="Times New Roman" w:eastAsia="仿宋_GB2312" w:hAnsi="Times New Roman"/>
          <w:sz w:val="32"/>
          <w:szCs w:val="32"/>
        </w:rPr>
        <w:t>各阶段工作计划</w:t>
      </w:r>
      <w:r>
        <w:rPr>
          <w:rFonts w:ascii="Times New Roman" w:eastAsia="仿宋_GB2312" w:hAnsi="Times New Roman" w:hint="eastAsia"/>
          <w:sz w:val="32"/>
          <w:szCs w:val="32"/>
        </w:rPr>
        <w:t>安排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目前进展情况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（六）资金情况</w:t>
      </w:r>
    </w:p>
    <w:p w:rsidR="00000000" w:rsidRDefault="00AC3419">
      <w:pPr>
        <w:spacing w:line="60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项目投资规模、资金来源，包</w:t>
      </w:r>
      <w:r>
        <w:rPr>
          <w:rFonts w:ascii="Times New Roman" w:eastAsia="仿宋_GB2312" w:hAnsi="Times New Roman"/>
          <w:sz w:val="32"/>
          <w:szCs w:val="32"/>
        </w:rPr>
        <w:t>括自有资金、银行贷款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AC3419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   </w:t>
      </w: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七</w:t>
      </w:r>
      <w:r>
        <w:rPr>
          <w:rFonts w:ascii="Times New Roman" w:eastAsia="楷体_GB2312" w:hAnsi="Times New Roman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其他需要说明的情况</w:t>
      </w:r>
    </w:p>
    <w:p w:rsidR="00AC3419" w:rsidRDefault="00AC3419"/>
    <w:sectPr w:rsidR="00AC3419">
      <w:footerReference w:type="even" r:id="rId6"/>
      <w:footerReference w:type="default" r:id="rId7"/>
      <w:pgSz w:w="11906" w:h="16838"/>
      <w:pgMar w:top="2098" w:right="1474" w:bottom="1985" w:left="1588" w:header="851" w:footer="1077" w:gutter="0"/>
      <w:pgNumType w:start="2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19" w:rsidRDefault="00AC3419">
      <w:r>
        <w:separator/>
      </w:r>
    </w:p>
  </w:endnote>
  <w:endnote w:type="continuationSeparator" w:id="0">
    <w:p w:rsidR="00AC3419" w:rsidRDefault="00A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3419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AC34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237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9613265</wp:posOffset>
              </wp:positionV>
              <wp:extent cx="89535" cy="177800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3419">
                          <w:pPr>
                            <w:pStyle w:val="a3"/>
                            <w:spacing w:line="280" w:lineRule="exact"/>
                            <w:jc w:val="center"/>
                            <w:rPr>
                              <w:rStyle w:val="a4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2377">
                            <w:rPr>
                              <w:rStyle w:val="a4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756.95pt;width:7.05pt;height:14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" filled="f" stroked="f" strokeweight="1.5pt">
              <v:textbox style="mso-fit-shape-to-text:t" inset="0,0,0,0">
                <w:txbxContent>
                  <w:p w:rsidR="00000000" w:rsidRDefault="00AC3419">
                    <w:pPr>
                      <w:pStyle w:val="a3"/>
                      <w:spacing w:line="280" w:lineRule="exact"/>
                      <w:jc w:val="center"/>
                      <w:rPr>
                        <w:rStyle w:val="a4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792377">
                      <w:rPr>
                        <w:rStyle w:val="a4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19" w:rsidRDefault="00AC3419">
      <w:r>
        <w:separator/>
      </w:r>
    </w:p>
  </w:footnote>
  <w:footnote w:type="continuationSeparator" w:id="0">
    <w:p w:rsidR="00AC3419" w:rsidRDefault="00AC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7"/>
    <w:rsid w:val="3EAB0813"/>
    <w:rsid w:val="DF9BD8BA"/>
    <w:rsid w:val="ECEFAE5E"/>
    <w:rsid w:val="EFFCE078"/>
    <w:rsid w:val="00792377"/>
    <w:rsid w:val="00A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6EE99-2A75-4068-9D54-6E579D0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898</Characters>
  <Application>Microsoft Office Word</Application>
  <DocSecurity>0</DocSecurity>
  <Lines>7</Lines>
  <Paragraphs>2</Paragraphs>
  <ScaleCrop>false</ScaleCrop>
  <Company>ECM Studio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Howard Zhang</cp:lastModifiedBy>
  <cp:revision>2</cp:revision>
  <dcterms:created xsi:type="dcterms:W3CDTF">2021-02-20T08:30:00Z</dcterms:created>
  <dcterms:modified xsi:type="dcterms:W3CDTF">2021-02-20T08:30:00Z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