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津工信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信发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号附件2</w:t>
      </w:r>
    </w:p>
    <w:p>
      <w:pPr>
        <w:pStyle w:val="12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spacing w:line="720" w:lineRule="exact"/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  <w:t>天津市工业企业上云平台服务商申报书</w:t>
      </w:r>
    </w:p>
    <w:p>
      <w:pPr>
        <w:pStyle w:val="12"/>
        <w:rPr>
          <w:rFonts w:hint="default"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spacing w:line="720" w:lineRule="exact"/>
        <w:ind w:firstLine="585"/>
        <w:jc w:val="left"/>
        <w:rPr>
          <w:rFonts w:hint="default" w:ascii="黑体" w:hAnsi="黑体" w:eastAsia="黑体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申报单位：</w:t>
      </w:r>
      <w:r>
        <w:rPr>
          <w:rFonts w:ascii="黑体" w:hAnsi="黑体" w:eastAsia="黑体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（盖章）                  </w:t>
      </w:r>
    </w:p>
    <w:p>
      <w:pPr>
        <w:pStyle w:val="12"/>
        <w:spacing w:line="720" w:lineRule="exact"/>
        <w:ind w:firstLine="600" w:firstLineChars="200"/>
        <w:jc w:val="left"/>
        <w:rPr>
          <w:rFonts w:hint="default" w:ascii="黑体" w:hAns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申报日期：</w:t>
      </w:r>
      <w:r>
        <w:rPr>
          <w:rFonts w:ascii="黑体" w:hAns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2021</w:t>
      </w:r>
      <w:r>
        <w:rPr>
          <w:rFonts w:ascii="黑体" w:hAns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年xx月xx日              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天津市工业和信息化</w:t>
      </w:r>
      <w:r>
        <w:rPr>
          <w:rFonts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制</w:t>
      </w:r>
    </w:p>
    <w:p>
      <w:pPr>
        <w:spacing w:before="156" w:beforeLines="50" w:after="156" w:afterLines="50" w:line="520" w:lineRule="exact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="156" w:beforeLines="50" w:after="156" w:afterLines="50" w:line="520" w:lineRule="exact"/>
        <w:ind w:firstLine="560" w:firstLineChars="200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一、</w:t>
      </w:r>
      <w: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申报单位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基本信息</w:t>
      </w:r>
      <w: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</w:p>
    <w:tbl>
      <w:tblPr>
        <w:tblStyle w:val="5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056"/>
        <w:gridCol w:w="2246"/>
        <w:gridCol w:w="1759"/>
        <w:gridCol w:w="2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（全称）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spacing w:line="280" w:lineRule="exact"/>
              <w:ind w:right="48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6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64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24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494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□国有   □民营  □合资   □其他</w:t>
            </w: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注册资本（万元）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年主营业务收入（万元）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2020年利润总额（万元）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46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280" w:lineRule="exact"/>
              <w:ind w:firstLine="48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工业互联网平台名称</w:t>
            </w:r>
          </w:p>
        </w:tc>
        <w:tc>
          <w:tcPr>
            <w:tcW w:w="64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工业互联网平台网址</w:t>
            </w:r>
          </w:p>
        </w:tc>
        <w:tc>
          <w:tcPr>
            <w:tcW w:w="649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ind w:firstLine="42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520" w:lineRule="exact"/>
        <w:ind w:firstLine="560" w:firstLineChars="200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二、申报材料</w:t>
      </w:r>
      <w: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编写提纲</w:t>
      </w:r>
    </w:p>
    <w:p>
      <w:pPr>
        <w:spacing w:before="156" w:beforeLines="50" w:after="156" w:afterLines="50" w:line="520" w:lineRule="exact"/>
        <w:ind w:firstLine="560" w:firstLineChars="200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申报材料应文字简练、条例清晰、要点突出、图文并茂。可适当使用图示、图表等方式辅助说明。证明材料应详实，如附件较多建议在正文中标注页码索引以便查询。</w:t>
      </w:r>
    </w:p>
    <w:p>
      <w:pPr>
        <w:spacing w:before="156" w:beforeLines="50" w:after="156" w:afterLines="50" w:line="520" w:lineRule="exact"/>
        <w:ind w:firstLine="640" w:firstLineChars="200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申报单位基本情况介绍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介绍单位</w:t>
      </w:r>
      <w:r>
        <w:rPr>
          <w:rFonts w:hint="eastAsia"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发展历程、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股权结构、</w:t>
      </w:r>
      <w:r>
        <w:rPr>
          <w:rFonts w:hint="eastAsia"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主营业务、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商业模式及盈利能力；在津分支机构、合作单位及合作情况</w:t>
      </w:r>
      <w:r>
        <w:rPr>
          <w:rFonts w:hint="eastAsia"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after="156" w:afterLines="50" w:line="520" w:lineRule="exact"/>
        <w:ind w:firstLine="640" w:firstLineChars="200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申报单位人员及团队实力介绍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单位技术或服务团队情况，包括团队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构成、人员数量、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学历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和专业分布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情况以及负责人、核心团队成员资历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和服务经验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；在津常驻人员情况及专家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团队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情况。</w:t>
      </w:r>
    </w:p>
    <w:p>
      <w:pPr>
        <w:numPr>
          <w:ilvl w:val="0"/>
          <w:numId w:val="1"/>
        </w:numPr>
        <w:spacing w:before="156" w:beforeLines="50" w:after="156" w:afterLines="50" w:line="520" w:lineRule="exact"/>
        <w:ind w:firstLine="560" w:firstLineChars="200"/>
        <w:rPr>
          <w:rFonts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平台服务能力介绍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平台建设情况，重点介绍平台具备存储计算、应用开发等服务能力，并提供平台网址、具备服务的相关资质（须提供网址和平台名称）。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平台服务功能情况，重点介绍平台在支撑企业基础设施与管理上云、企业平台系统上云、企业业务应用上云、企业设备/产品上云等方面所具备功能，突出服务特色与服务优势。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平台的区域和行业覆盖能力，围绕介绍平台跨区域跨行业服务辐射能力或行业服务支撑能力，以及对软硬件资源、开发工具的接入、控制和管理能力。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平台资源管理能力，重点介绍平台工业设备管理和数据采集能力、软件应用管理能力（工业APP）、用户与开发者管理能力和数据资源管理能力。</w:t>
      </w:r>
    </w:p>
    <w:p>
      <w:pPr>
        <w:spacing w:before="156" w:beforeLines="50" w:after="156" w:afterLines="50" w:line="520" w:lineRule="exact"/>
        <w:ind w:firstLine="560" w:firstLineChars="200"/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平台信息安全保障能力情况，重点介绍平台在保障数据安全、网络安全、工业软件安全等方面采取的措施和具备的能力。</w:t>
      </w:r>
    </w:p>
    <w:p>
      <w:pPr>
        <w:numPr>
          <w:ilvl w:val="0"/>
          <w:numId w:val="1"/>
        </w:numPr>
        <w:spacing w:before="156" w:beforeLines="50" w:after="156" w:afterLines="50" w:line="520" w:lineRule="exact"/>
        <w:ind w:firstLine="560" w:firstLineChars="200"/>
        <w:rPr>
          <w:rFonts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平台推广应用及运营情况介绍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平台推广应用和用户数量情况，重点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平台推广应用所开展的工作、平台已有用户数以及本地企业用户数量和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服务的重点企业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平台运营和盈利能力，重点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平台运营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以及可持续发展的能力，是否具有良好的产出预期。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参与国家相关试点或其他省市上云工作情况，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重点介绍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平台或运营企业是否参与工信部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或其它省市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工业互联网、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企业上云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相关试点示范工作，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是否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具备支撑企业上云工作的经验。</w:t>
      </w:r>
    </w:p>
    <w:p>
      <w:pPr>
        <w:pStyle w:val="2"/>
      </w:pPr>
    </w:p>
    <w:p>
      <w:pPr>
        <w:spacing w:before="156" w:beforeLines="50" w:after="156" w:afterLines="50" w:line="520" w:lineRule="exact"/>
        <w:ind w:firstLine="555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实施案例简介</w:t>
      </w:r>
    </w:p>
    <w:p>
      <w:pPr>
        <w:spacing w:before="156" w:beforeLines="50" w:after="156" w:afterLines="50" w:line="520" w:lineRule="exact"/>
        <w:ind w:firstLine="555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请提供</w:t>
      </w:r>
      <w:r>
        <w:rPr>
          <w:rFonts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1-2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个企业实施完成的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企业上云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案例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（公有云、私有云、混合云方式均可，但至少包括一个公有云上云案例）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。内容包括：项目介绍、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上云需求分析、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实施日期、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上云内容和实施过程、上云取得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效果等。</w:t>
      </w:r>
    </w:p>
    <w:p>
      <w:pPr>
        <w:spacing w:before="156" w:beforeLines="50" w:after="156" w:afterLines="50" w:line="520" w:lineRule="exact"/>
        <w:ind w:firstLine="555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六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相关</w:t>
      </w:r>
      <w: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材料</w:t>
      </w:r>
    </w:p>
    <w:p>
      <w:pPr>
        <w:spacing w:before="156" w:beforeLines="50" w:after="156" w:afterLines="50" w:line="520" w:lineRule="exact"/>
        <w:ind w:firstLine="555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主要包括但不限于：</w:t>
      </w:r>
      <w:r>
        <w:rPr>
          <w:rFonts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.企业法人营业执照/组织机构代码证；</w:t>
      </w:r>
      <w:r>
        <w:rPr>
          <w:rFonts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平台用户清单以及重点工业企业上云服务合同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已完成的企业上云项目结项报告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.承担或参与国家及市级试点示范项目建设、获得国家相关部门行业推荐的证明材料；</w:t>
      </w:r>
      <w:r>
        <w:rPr>
          <w:rFonts w:hint="eastAsia"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资质相关证明材料；</w:t>
      </w:r>
      <w:r>
        <w:rPr>
          <w:rFonts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.其他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与申报有关的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证明材料。</w:t>
      </w:r>
    </w:p>
    <w:p>
      <w:pPr>
        <w:spacing w:before="156" w:beforeLines="50" w:after="156" w:afterLines="50" w:line="520" w:lineRule="exact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5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Times New Roman" w:hAnsi="Times New Roman"/>
        <w:sz w:val="28"/>
        <w:szCs w:val="28"/>
      </w:rPr>
      <w:t xml:space="preserve">                                                      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9 -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- 6 -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01C59"/>
    <w:multiLevelType w:val="singleLevel"/>
    <w:tmpl w:val="5D401C59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revisionView w:markup="0"/>
  <w:trackRevisions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8D"/>
    <w:rsid w:val="00012755"/>
    <w:rsid w:val="00015536"/>
    <w:rsid w:val="00022710"/>
    <w:rsid w:val="00026659"/>
    <w:rsid w:val="0004592A"/>
    <w:rsid w:val="00081DCF"/>
    <w:rsid w:val="000A23E7"/>
    <w:rsid w:val="000B1EC6"/>
    <w:rsid w:val="000B79EF"/>
    <w:rsid w:val="000B7C32"/>
    <w:rsid w:val="000C4357"/>
    <w:rsid w:val="000F5E34"/>
    <w:rsid w:val="001044CA"/>
    <w:rsid w:val="001239BF"/>
    <w:rsid w:val="0015584C"/>
    <w:rsid w:val="00173CF8"/>
    <w:rsid w:val="00185F00"/>
    <w:rsid w:val="0019684A"/>
    <w:rsid w:val="001C3A80"/>
    <w:rsid w:val="001C6EAF"/>
    <w:rsid w:val="001C7876"/>
    <w:rsid w:val="001D1133"/>
    <w:rsid w:val="001D3157"/>
    <w:rsid w:val="001D44AE"/>
    <w:rsid w:val="001D5940"/>
    <w:rsid w:val="002010BE"/>
    <w:rsid w:val="00207A1F"/>
    <w:rsid w:val="002118EF"/>
    <w:rsid w:val="00217125"/>
    <w:rsid w:val="0022106F"/>
    <w:rsid w:val="002522CD"/>
    <w:rsid w:val="002B5F72"/>
    <w:rsid w:val="002E2C72"/>
    <w:rsid w:val="002E5692"/>
    <w:rsid w:val="00324061"/>
    <w:rsid w:val="003306AF"/>
    <w:rsid w:val="00352BDB"/>
    <w:rsid w:val="00362CB4"/>
    <w:rsid w:val="00363476"/>
    <w:rsid w:val="00376122"/>
    <w:rsid w:val="003A3047"/>
    <w:rsid w:val="003E1807"/>
    <w:rsid w:val="004149E4"/>
    <w:rsid w:val="00415D4C"/>
    <w:rsid w:val="00444950"/>
    <w:rsid w:val="00454053"/>
    <w:rsid w:val="00454CB3"/>
    <w:rsid w:val="004608D3"/>
    <w:rsid w:val="0046676F"/>
    <w:rsid w:val="00470BFE"/>
    <w:rsid w:val="00481AF3"/>
    <w:rsid w:val="004E0E58"/>
    <w:rsid w:val="004F49D4"/>
    <w:rsid w:val="004F5F14"/>
    <w:rsid w:val="004F75EA"/>
    <w:rsid w:val="005233E4"/>
    <w:rsid w:val="00586F35"/>
    <w:rsid w:val="00595DDD"/>
    <w:rsid w:val="005A4AB9"/>
    <w:rsid w:val="005F4CED"/>
    <w:rsid w:val="005F6D96"/>
    <w:rsid w:val="00607219"/>
    <w:rsid w:val="00611648"/>
    <w:rsid w:val="00623930"/>
    <w:rsid w:val="00660D8A"/>
    <w:rsid w:val="0067480E"/>
    <w:rsid w:val="00675F4F"/>
    <w:rsid w:val="0069395F"/>
    <w:rsid w:val="006A1612"/>
    <w:rsid w:val="006B09A1"/>
    <w:rsid w:val="006C128F"/>
    <w:rsid w:val="006F7B66"/>
    <w:rsid w:val="00763009"/>
    <w:rsid w:val="00795411"/>
    <w:rsid w:val="007A50DD"/>
    <w:rsid w:val="007C0D62"/>
    <w:rsid w:val="007C69C0"/>
    <w:rsid w:val="007E46B4"/>
    <w:rsid w:val="007F2C59"/>
    <w:rsid w:val="007F61D1"/>
    <w:rsid w:val="008033E8"/>
    <w:rsid w:val="00817C26"/>
    <w:rsid w:val="00835024"/>
    <w:rsid w:val="00860D12"/>
    <w:rsid w:val="00866955"/>
    <w:rsid w:val="00887EF1"/>
    <w:rsid w:val="00893036"/>
    <w:rsid w:val="008A2935"/>
    <w:rsid w:val="008B756D"/>
    <w:rsid w:val="008D73C9"/>
    <w:rsid w:val="008E0355"/>
    <w:rsid w:val="008F15CD"/>
    <w:rsid w:val="008F35CF"/>
    <w:rsid w:val="00913A28"/>
    <w:rsid w:val="00925BB3"/>
    <w:rsid w:val="00932A1B"/>
    <w:rsid w:val="009336C5"/>
    <w:rsid w:val="00937C71"/>
    <w:rsid w:val="00954649"/>
    <w:rsid w:val="0096577B"/>
    <w:rsid w:val="009B0833"/>
    <w:rsid w:val="009C4913"/>
    <w:rsid w:val="009D6B78"/>
    <w:rsid w:val="00A02DF4"/>
    <w:rsid w:val="00A07B91"/>
    <w:rsid w:val="00A32657"/>
    <w:rsid w:val="00A71974"/>
    <w:rsid w:val="00A8723D"/>
    <w:rsid w:val="00A95FF9"/>
    <w:rsid w:val="00AC4226"/>
    <w:rsid w:val="00AE6617"/>
    <w:rsid w:val="00AE7130"/>
    <w:rsid w:val="00B3295C"/>
    <w:rsid w:val="00B44883"/>
    <w:rsid w:val="00B57E56"/>
    <w:rsid w:val="00B63B22"/>
    <w:rsid w:val="00B6401C"/>
    <w:rsid w:val="00B665A0"/>
    <w:rsid w:val="00B86365"/>
    <w:rsid w:val="00B97ABB"/>
    <w:rsid w:val="00BD34B8"/>
    <w:rsid w:val="00BD7454"/>
    <w:rsid w:val="00C04E80"/>
    <w:rsid w:val="00C05A49"/>
    <w:rsid w:val="00C314BF"/>
    <w:rsid w:val="00C461A1"/>
    <w:rsid w:val="00C71BDB"/>
    <w:rsid w:val="00C85F6B"/>
    <w:rsid w:val="00CA54DC"/>
    <w:rsid w:val="00CC533A"/>
    <w:rsid w:val="00CC5FCA"/>
    <w:rsid w:val="00CC6BE8"/>
    <w:rsid w:val="00D200BF"/>
    <w:rsid w:val="00D376CD"/>
    <w:rsid w:val="00D460E0"/>
    <w:rsid w:val="00D50A59"/>
    <w:rsid w:val="00D67E98"/>
    <w:rsid w:val="00D81C62"/>
    <w:rsid w:val="00DB28D3"/>
    <w:rsid w:val="00DD4274"/>
    <w:rsid w:val="00DE32D2"/>
    <w:rsid w:val="00DE7A33"/>
    <w:rsid w:val="00E1169B"/>
    <w:rsid w:val="00E32806"/>
    <w:rsid w:val="00E4688D"/>
    <w:rsid w:val="00E75B18"/>
    <w:rsid w:val="00E81F80"/>
    <w:rsid w:val="00E8394E"/>
    <w:rsid w:val="00E872D6"/>
    <w:rsid w:val="00EA7296"/>
    <w:rsid w:val="00EB7149"/>
    <w:rsid w:val="00ED1017"/>
    <w:rsid w:val="00EE31EC"/>
    <w:rsid w:val="00F0415D"/>
    <w:rsid w:val="00F05EE1"/>
    <w:rsid w:val="00F103A6"/>
    <w:rsid w:val="00F15C70"/>
    <w:rsid w:val="00F16043"/>
    <w:rsid w:val="00F647DB"/>
    <w:rsid w:val="00F710DF"/>
    <w:rsid w:val="00F7275B"/>
    <w:rsid w:val="00F77DCE"/>
    <w:rsid w:val="00F9136F"/>
    <w:rsid w:val="00FB6062"/>
    <w:rsid w:val="2F395CD0"/>
    <w:rsid w:val="39E12039"/>
    <w:rsid w:val="3E7E5774"/>
    <w:rsid w:val="3EC468D4"/>
    <w:rsid w:val="67D9740C"/>
    <w:rsid w:val="6FFFD712"/>
    <w:rsid w:val="7F9ED40E"/>
    <w:rsid w:val="9DFE9F8F"/>
    <w:rsid w:val="BF737EBA"/>
    <w:rsid w:val="DBFF515E"/>
    <w:rsid w:val="F5D9CAA2"/>
    <w:rsid w:val="F7FFCB1A"/>
    <w:rsid w:val="FF2F9A34"/>
    <w:rsid w:val="FFE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line="360" w:lineRule="exact"/>
      <w:jc w:val="center"/>
    </w:pPr>
    <w:rPr>
      <w:rFonts w:ascii="仿宋_GB2312" w:hAnsi="华文中宋" w:eastAsia="仿宋_GB2312"/>
      <w:kern w:val="0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paragraph" w:customStyle="1" w:styleId="12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1161</Characters>
  <Lines>9</Lines>
  <Paragraphs>2</Paragraphs>
  <TotalTime>32</TotalTime>
  <ScaleCrop>false</ScaleCrop>
  <LinksUpToDate>false</LinksUpToDate>
  <CharactersWithSpaces>1362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2018-04-05T11:01:00Z</dcterms:created>
  <dc:creator>hp</dc:creator>
  <cp:lastModifiedBy>张翠英</cp:lastModifiedBy>
  <cp:lastPrinted>2021-03-11T15:38:00Z</cp:lastPrinted>
  <dcterms:modified xsi:type="dcterms:W3CDTF">2021-03-16T14:30:59Z</dcterms:modified>
  <dc:title>津工信信发〔2021〕5号附件2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