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A8CDA">
      <w:pPr>
        <w:spacing w:line="360" w:lineRule="exact"/>
        <w:rPr>
          <w:rFonts w:eastAsia="仿宋_GB2312"/>
          <w:sz w:val="32"/>
          <w:szCs w:val="32"/>
        </w:rPr>
      </w:pPr>
    </w:p>
    <w:p w14:paraId="23047CB6">
      <w:pPr>
        <w:spacing w:line="600" w:lineRule="exact"/>
        <w:rPr>
          <w:rFonts w:eastAsia="黑体"/>
          <w:sz w:val="32"/>
          <w:szCs w:val="32"/>
        </w:rPr>
      </w:pPr>
    </w:p>
    <w:p w14:paraId="5AFCA479">
      <w:pPr>
        <w:spacing w:line="600" w:lineRule="exact"/>
        <w:rPr>
          <w:rFonts w:eastAsia="黑体"/>
          <w:sz w:val="32"/>
          <w:szCs w:val="32"/>
        </w:rPr>
      </w:pPr>
      <w:bookmarkStart w:id="0" w:name="_GoBack"/>
      <w:bookmarkEnd w:id="0"/>
    </w:p>
    <w:p w14:paraId="2B4B2911">
      <w:pPr>
        <w:spacing w:line="600" w:lineRule="exact"/>
        <w:rPr>
          <w:rFonts w:eastAsia="黑体"/>
          <w:sz w:val="32"/>
          <w:szCs w:val="32"/>
        </w:rPr>
      </w:pPr>
    </w:p>
    <w:p w14:paraId="28AEF86C">
      <w:pPr>
        <w:spacing w:line="440" w:lineRule="exact"/>
        <w:jc w:val="center"/>
        <w:rPr>
          <w:rFonts w:hint="eastAsia" w:ascii="仿宋_GB2312" w:hAnsi="宋体" w:eastAsia="仿宋_GB2312"/>
          <w:color w:val="FF0000"/>
          <w:sz w:val="32"/>
          <w:szCs w:val="32"/>
        </w:rPr>
      </w:pPr>
    </w:p>
    <w:p w14:paraId="1379B2F5">
      <w:pPr>
        <w:spacing w:line="440" w:lineRule="exact"/>
        <w:jc w:val="center"/>
        <w:rPr>
          <w:rFonts w:hint="eastAsia" w:ascii="仿宋_GB2312" w:hAnsi="宋体" w:eastAsia="仿宋_GB2312"/>
          <w:color w:val="FF0000"/>
          <w:sz w:val="32"/>
          <w:szCs w:val="32"/>
        </w:rPr>
      </w:pPr>
    </w:p>
    <w:p w14:paraId="115DB88C">
      <w:pPr>
        <w:spacing w:line="500" w:lineRule="exact"/>
        <w:jc w:val="center"/>
        <w:rPr>
          <w:rFonts w:hint="eastAsia" w:ascii="仿宋_GB2312" w:hAnsi="宋体" w:eastAsia="仿宋_GB2312"/>
          <w:color w:val="FF0000"/>
          <w:sz w:val="94"/>
          <w:szCs w:val="94"/>
        </w:rPr>
      </w:pPr>
    </w:p>
    <w:p w14:paraId="5B234335">
      <w:pPr>
        <w:spacing w:line="360" w:lineRule="exact"/>
        <w:jc w:val="center"/>
        <w:rPr>
          <w:rFonts w:hint="eastAsia" w:ascii="仿宋_GB2312" w:hAnsi="宋体" w:eastAsia="仿宋_GB2312"/>
          <w:sz w:val="32"/>
          <w:szCs w:val="32"/>
        </w:rPr>
      </w:pPr>
      <w:r>
        <w:rPr>
          <w:rFonts w:hint="eastAsia" w:ascii="仿宋_GB2312" w:hAnsi="宋体" w:eastAsia="仿宋_GB2312"/>
          <w:color w:val="000000"/>
          <w:sz w:val="32"/>
          <w:szCs w:val="32"/>
        </w:rPr>
        <w:t>津工信财〔</w:t>
      </w:r>
      <w:r>
        <w:rPr>
          <w:rFonts w:eastAsia="仿宋_GB2312"/>
          <w:color w:val="000000"/>
          <w:sz w:val="32"/>
          <w:szCs w:val="32"/>
        </w:rPr>
        <w:t>202</w:t>
      </w:r>
      <w:r>
        <w:rPr>
          <w:rFonts w:hint="eastAsia" w:eastAsia="仿宋_GB2312"/>
          <w:color w:val="000000"/>
          <w:sz w:val="32"/>
          <w:szCs w:val="32"/>
        </w:rPr>
        <w:t>5</w:t>
      </w:r>
      <w:r>
        <w:rPr>
          <w:rFonts w:hint="eastAsia" w:ascii="仿宋_GB2312" w:hAnsi="宋体" w:eastAsia="仿宋_GB2312"/>
          <w:color w:val="000000"/>
          <w:sz w:val="32"/>
          <w:szCs w:val="32"/>
        </w:rPr>
        <w:t>〕</w:t>
      </w:r>
      <w:r>
        <w:rPr>
          <w:rFonts w:hint="eastAsia" w:eastAsia="仿宋_GB2312"/>
          <w:color w:val="000000"/>
          <w:sz w:val="32"/>
          <w:szCs w:val="32"/>
        </w:rPr>
        <w:t>15</w:t>
      </w:r>
      <w:r>
        <w:rPr>
          <w:rFonts w:hint="eastAsia" w:ascii="仿宋_GB2312" w:hAnsi="宋体" w:eastAsia="仿宋_GB2312"/>
          <w:color w:val="000000"/>
          <w:sz w:val="32"/>
          <w:szCs w:val="32"/>
        </w:rPr>
        <w:t>号</w:t>
      </w:r>
    </w:p>
    <w:p w14:paraId="27F61F07">
      <w:pPr>
        <w:spacing w:line="360" w:lineRule="exact"/>
        <w:jc w:val="center"/>
        <w:rPr>
          <w:rFonts w:hint="eastAsia" w:ascii="宋体" w:hAnsi="宋体"/>
          <w:sz w:val="32"/>
          <w:szCs w:val="32"/>
        </w:rPr>
      </w:pPr>
    </w:p>
    <w:p w14:paraId="457FA806">
      <w:pPr>
        <w:spacing w:line="440" w:lineRule="exact"/>
        <w:jc w:val="center"/>
        <w:rPr>
          <w:rFonts w:hint="eastAsia" w:ascii="仿宋_GB2312" w:eastAsia="仿宋_GB2312"/>
          <w:sz w:val="32"/>
          <w:szCs w:val="32"/>
        </w:rPr>
      </w:pPr>
    </w:p>
    <w:p w14:paraId="3B546B9C">
      <w:pPr>
        <w:spacing w:line="580" w:lineRule="exact"/>
        <w:jc w:val="center"/>
        <w:rPr>
          <w:rFonts w:eastAsia="方正小标宋简体"/>
          <w:sz w:val="44"/>
          <w:szCs w:val="44"/>
        </w:rPr>
      </w:pPr>
      <w:r>
        <w:rPr>
          <w:rFonts w:eastAsia="方正小标宋简体"/>
          <w:sz w:val="44"/>
          <w:szCs w:val="44"/>
        </w:rPr>
        <w:t>市工业和信息化局关于做好202</w:t>
      </w:r>
      <w:r>
        <w:rPr>
          <w:rFonts w:hint="eastAsia" w:eastAsia="方正小标宋简体"/>
          <w:sz w:val="44"/>
          <w:szCs w:val="44"/>
        </w:rPr>
        <w:t>3年及以前年度项目验收</w:t>
      </w:r>
      <w:r>
        <w:rPr>
          <w:rFonts w:eastAsia="方正小标宋简体"/>
          <w:sz w:val="44"/>
          <w:szCs w:val="44"/>
        </w:rPr>
        <w:t>工作的通知</w:t>
      </w:r>
    </w:p>
    <w:p w14:paraId="6CE8A7B7">
      <w:pPr>
        <w:spacing w:line="580" w:lineRule="exact"/>
        <w:rPr>
          <w:rFonts w:hint="eastAsia" w:eastAsia="仿宋_GB2312"/>
          <w:sz w:val="32"/>
          <w:szCs w:val="32"/>
        </w:rPr>
      </w:pPr>
    </w:p>
    <w:p w14:paraId="1ADE86C4">
      <w:pPr>
        <w:spacing w:line="580" w:lineRule="exact"/>
        <w:rPr>
          <w:rFonts w:eastAsia="仿宋_GB2312"/>
          <w:sz w:val="32"/>
          <w:szCs w:val="32"/>
        </w:rPr>
      </w:pPr>
      <w:r>
        <w:rPr>
          <w:rFonts w:eastAsia="仿宋_GB2312"/>
          <w:sz w:val="32"/>
          <w:szCs w:val="32"/>
        </w:rPr>
        <w:t>各有关单位：</w:t>
      </w:r>
    </w:p>
    <w:p w14:paraId="4BECDDDE">
      <w:pPr>
        <w:spacing w:line="580" w:lineRule="exact"/>
        <w:ind w:firstLine="622" w:firstLineChars="200"/>
        <w:rPr>
          <w:rFonts w:eastAsia="仿宋_GB2312"/>
          <w:sz w:val="32"/>
          <w:szCs w:val="32"/>
        </w:rPr>
      </w:pPr>
      <w:r>
        <w:rPr>
          <w:rFonts w:eastAsia="仿宋_GB2312"/>
          <w:sz w:val="32"/>
          <w:szCs w:val="32"/>
        </w:rPr>
        <w:t>根据</w:t>
      </w:r>
      <w:r>
        <w:rPr>
          <w:rFonts w:hint="eastAsia" w:eastAsia="仿宋_GB2312"/>
          <w:sz w:val="32"/>
          <w:szCs w:val="32"/>
        </w:rPr>
        <w:t>《市工业和信息化局市委网信办市发展改革委市科技局市财政局关于印发天津市制造业高质量发展专项资金和项目管理暂行办法的通知》（</w:t>
      </w:r>
      <w:r>
        <w:rPr>
          <w:rFonts w:eastAsia="仿宋_GB2312"/>
          <w:color w:val="000000"/>
          <w:sz w:val="32"/>
          <w:szCs w:val="32"/>
        </w:rPr>
        <w:t>津工信规〔20</w:t>
      </w:r>
      <w:r>
        <w:rPr>
          <w:rFonts w:hint="eastAsia" w:eastAsia="仿宋_GB2312"/>
          <w:color w:val="000000"/>
          <w:sz w:val="32"/>
          <w:szCs w:val="32"/>
        </w:rPr>
        <w:t>24</w:t>
      </w:r>
      <w:r>
        <w:rPr>
          <w:rFonts w:eastAsia="仿宋_GB2312"/>
          <w:color w:val="000000"/>
          <w:sz w:val="32"/>
          <w:szCs w:val="32"/>
        </w:rPr>
        <w:t>〕</w:t>
      </w:r>
      <w:r>
        <w:rPr>
          <w:rFonts w:hint="eastAsia" w:eastAsia="仿宋_GB2312"/>
          <w:color w:val="000000"/>
          <w:sz w:val="32"/>
          <w:szCs w:val="32"/>
        </w:rPr>
        <w:t>3</w:t>
      </w:r>
      <w:r>
        <w:rPr>
          <w:rFonts w:hint="eastAsia" w:eastAsia="仿宋_GB2312"/>
          <w:sz w:val="32"/>
          <w:szCs w:val="32"/>
        </w:rPr>
        <w:t>号）等有关文件</w:t>
      </w:r>
      <w:r>
        <w:rPr>
          <w:rFonts w:eastAsia="仿宋_GB2312"/>
          <w:sz w:val="32"/>
          <w:szCs w:val="32"/>
        </w:rPr>
        <w:t>规定，</w:t>
      </w:r>
      <w:r>
        <w:rPr>
          <w:rFonts w:hint="eastAsia" w:eastAsia="仿宋_GB2312"/>
          <w:color w:val="000000"/>
          <w:sz w:val="32"/>
          <w:szCs w:val="32"/>
        </w:rPr>
        <w:t>我</w:t>
      </w:r>
      <w:r>
        <w:rPr>
          <w:rFonts w:eastAsia="仿宋_GB2312"/>
          <w:color w:val="000000"/>
          <w:sz w:val="32"/>
          <w:szCs w:val="32"/>
        </w:rPr>
        <w:t>局</w:t>
      </w:r>
      <w:r>
        <w:rPr>
          <w:rFonts w:hint="eastAsia" w:eastAsia="仿宋_GB2312"/>
          <w:color w:val="000000"/>
          <w:sz w:val="32"/>
          <w:szCs w:val="32"/>
        </w:rPr>
        <w:t>现</w:t>
      </w:r>
      <w:r>
        <w:rPr>
          <w:rFonts w:hint="eastAsia" w:eastAsia="仿宋_GB2312"/>
          <w:sz w:val="32"/>
          <w:szCs w:val="32"/>
        </w:rPr>
        <w:t>组织项目验收工作，</w:t>
      </w:r>
      <w:r>
        <w:rPr>
          <w:rFonts w:eastAsia="仿宋_GB2312"/>
          <w:color w:val="000000"/>
          <w:sz w:val="32"/>
          <w:szCs w:val="32"/>
        </w:rPr>
        <w:t>有关事项通知如下：</w:t>
      </w:r>
    </w:p>
    <w:p w14:paraId="0F7BCC55">
      <w:pPr>
        <w:spacing w:line="580" w:lineRule="exact"/>
        <w:ind w:firstLine="622" w:firstLineChars="200"/>
        <w:rPr>
          <w:rFonts w:eastAsia="黑体"/>
          <w:sz w:val="32"/>
          <w:szCs w:val="32"/>
        </w:rPr>
      </w:pPr>
      <w:r>
        <w:rPr>
          <w:rFonts w:eastAsia="黑体"/>
          <w:sz w:val="32"/>
          <w:szCs w:val="32"/>
        </w:rPr>
        <w:t>一、验收范围</w:t>
      </w:r>
    </w:p>
    <w:p w14:paraId="2F837BF8">
      <w:pPr>
        <w:spacing w:line="580" w:lineRule="exact"/>
        <w:ind w:firstLine="622" w:firstLineChars="200"/>
        <w:rPr>
          <w:rFonts w:eastAsia="仿宋_GB2312"/>
          <w:sz w:val="32"/>
          <w:szCs w:val="32"/>
        </w:rPr>
      </w:pPr>
      <w:r>
        <w:rPr>
          <w:rFonts w:hint="eastAsia" w:eastAsia="仿宋_GB2312"/>
          <w:sz w:val="32"/>
          <w:szCs w:val="32"/>
        </w:rPr>
        <w:t>（一）2</w:t>
      </w:r>
      <w:r>
        <w:rPr>
          <w:rFonts w:eastAsia="仿宋_GB2312"/>
          <w:sz w:val="32"/>
          <w:szCs w:val="32"/>
        </w:rPr>
        <w:t>02</w:t>
      </w:r>
      <w:r>
        <w:rPr>
          <w:rFonts w:hint="eastAsia" w:eastAsia="仿宋_GB2312"/>
          <w:sz w:val="32"/>
          <w:szCs w:val="32"/>
        </w:rPr>
        <w:t>3年第一批、2</w:t>
      </w:r>
      <w:r>
        <w:rPr>
          <w:rFonts w:eastAsia="仿宋_GB2312"/>
          <w:sz w:val="32"/>
          <w:szCs w:val="32"/>
        </w:rPr>
        <w:t>02</w:t>
      </w:r>
      <w:r>
        <w:rPr>
          <w:rFonts w:hint="eastAsia" w:eastAsia="仿宋_GB2312"/>
          <w:sz w:val="32"/>
          <w:szCs w:val="32"/>
        </w:rPr>
        <w:t>3年第二批</w:t>
      </w:r>
      <w:r>
        <w:rPr>
          <w:rFonts w:eastAsia="仿宋_GB2312"/>
          <w:sz w:val="32"/>
          <w:szCs w:val="32"/>
        </w:rPr>
        <w:t>天津市制造业高质量发展专项资金项目</w:t>
      </w:r>
      <w:r>
        <w:rPr>
          <w:rFonts w:hint="eastAsia" w:eastAsia="仿宋_GB2312"/>
          <w:sz w:val="32"/>
          <w:szCs w:val="32"/>
        </w:rPr>
        <w:t>中工信方向的支持类项目（详见附件</w:t>
      </w:r>
      <w:r>
        <w:rPr>
          <w:rFonts w:hint="eastAsia" w:eastAsia="仿宋_GB2312"/>
          <w:sz w:val="32"/>
          <w:szCs w:val="32"/>
          <w:lang w:val="en-US" w:eastAsia="zh-CN"/>
        </w:rPr>
        <w:t>3</w:t>
      </w:r>
      <w:r>
        <w:rPr>
          <w:rFonts w:hint="eastAsia" w:eastAsia="仿宋_GB2312"/>
          <w:sz w:val="32"/>
          <w:szCs w:val="32"/>
        </w:rPr>
        <w:t>）。</w:t>
      </w:r>
    </w:p>
    <w:p w14:paraId="2FE995A3">
      <w:pPr>
        <w:spacing w:line="580" w:lineRule="exact"/>
        <w:ind w:firstLine="622" w:firstLineChars="200"/>
        <w:rPr>
          <w:rFonts w:hint="eastAsia" w:eastAsia="仿宋_GB2312"/>
          <w:sz w:val="32"/>
          <w:szCs w:val="32"/>
        </w:rPr>
      </w:pPr>
      <w:r>
        <w:rPr>
          <w:rFonts w:hint="eastAsia" w:eastAsia="仿宋_GB2312"/>
          <w:sz w:val="32"/>
          <w:szCs w:val="32"/>
        </w:rPr>
        <w:t>（二）2</w:t>
      </w:r>
      <w:r>
        <w:rPr>
          <w:rFonts w:eastAsia="仿宋_GB2312"/>
          <w:sz w:val="32"/>
          <w:szCs w:val="32"/>
        </w:rPr>
        <w:t>02</w:t>
      </w:r>
      <w:r>
        <w:rPr>
          <w:rFonts w:hint="eastAsia" w:eastAsia="仿宋_GB2312"/>
          <w:sz w:val="32"/>
          <w:szCs w:val="32"/>
        </w:rPr>
        <w:t>3年以前年度项目。</w:t>
      </w:r>
    </w:p>
    <w:p w14:paraId="642C7D09">
      <w:pPr>
        <w:spacing w:line="580" w:lineRule="exact"/>
        <w:ind w:firstLine="622" w:firstLineChars="200"/>
        <w:rPr>
          <w:rFonts w:eastAsia="黑体"/>
          <w:sz w:val="32"/>
          <w:szCs w:val="32"/>
        </w:rPr>
      </w:pPr>
      <w:r>
        <w:rPr>
          <w:rFonts w:eastAsia="黑体"/>
          <w:sz w:val="32"/>
          <w:szCs w:val="32"/>
        </w:rPr>
        <w:t>二、验收程序</w:t>
      </w:r>
    </w:p>
    <w:p w14:paraId="03E520CF">
      <w:pPr>
        <w:spacing w:line="580" w:lineRule="exact"/>
        <w:ind w:firstLine="622" w:firstLineChars="200"/>
        <w:jc w:val="both"/>
        <w:rPr>
          <w:rFonts w:eastAsia="仿宋_GB2312"/>
          <w:sz w:val="32"/>
          <w:szCs w:val="32"/>
        </w:rPr>
      </w:pPr>
      <w:r>
        <w:rPr>
          <w:rFonts w:eastAsia="仿宋_GB2312"/>
          <w:sz w:val="32"/>
          <w:szCs w:val="32"/>
        </w:rPr>
        <w:t>（一）</w:t>
      </w:r>
      <w:r>
        <w:rPr>
          <w:rFonts w:hint="eastAsia" w:eastAsia="仿宋_GB2312"/>
          <w:sz w:val="32"/>
          <w:szCs w:val="32"/>
        </w:rPr>
        <w:t>各区工信主管部门负责根据2</w:t>
      </w:r>
      <w:r>
        <w:rPr>
          <w:rFonts w:eastAsia="仿宋_GB2312"/>
          <w:sz w:val="32"/>
          <w:szCs w:val="32"/>
        </w:rPr>
        <w:t>02</w:t>
      </w:r>
      <w:r>
        <w:rPr>
          <w:rFonts w:hint="eastAsia" w:eastAsia="仿宋_GB2312"/>
          <w:sz w:val="32"/>
          <w:szCs w:val="32"/>
        </w:rPr>
        <w:t>3年项目计划文件，及以前年度整改和延期验收项目的情况，组织</w:t>
      </w:r>
      <w:r>
        <w:rPr>
          <w:rFonts w:eastAsia="仿宋_GB2312"/>
          <w:sz w:val="32"/>
          <w:szCs w:val="32"/>
        </w:rPr>
        <w:t>项目单位</w:t>
      </w:r>
      <w:r>
        <w:rPr>
          <w:rFonts w:hint="eastAsia" w:eastAsia="仿宋_GB2312"/>
          <w:sz w:val="32"/>
          <w:szCs w:val="32"/>
        </w:rPr>
        <w:t>提交验收材料。</w:t>
      </w:r>
    </w:p>
    <w:p w14:paraId="6D443B25">
      <w:pPr>
        <w:spacing w:line="580" w:lineRule="exact"/>
        <w:ind w:firstLine="622" w:firstLineChars="200"/>
        <w:jc w:val="both"/>
        <w:rPr>
          <w:rFonts w:eastAsia="仿宋_GB2312"/>
          <w:sz w:val="32"/>
          <w:szCs w:val="32"/>
        </w:rPr>
      </w:pPr>
      <w:r>
        <w:rPr>
          <w:rFonts w:hint="eastAsia" w:eastAsia="仿宋_GB2312"/>
          <w:sz w:val="32"/>
          <w:szCs w:val="32"/>
        </w:rPr>
        <w:t>（二）项目承担单位负责按照本通知要求，积极配合项目验收，编制验收材料；委托具备资质的第三方审计机构对项目进行专项审计。第三方审计机构出具专项审计报告。</w:t>
      </w:r>
      <w:r>
        <w:rPr>
          <w:rFonts w:hint="eastAsia" w:eastAsia="仿宋_GB2312"/>
          <w:color w:val="000000"/>
          <w:sz w:val="32"/>
          <w:szCs w:val="32"/>
        </w:rPr>
        <w:t>请项目申请单位登录天津市制造业高质量发展专项资金项目管理系统（</w:t>
      </w:r>
      <w:r>
        <w:rPr>
          <w:rFonts w:eastAsia="仿宋_GB2312"/>
          <w:color w:val="000000"/>
          <w:sz w:val="32"/>
          <w:szCs w:val="32"/>
        </w:rPr>
        <w:t>https://xmps.tjiiti.org.cn/</w:t>
      </w:r>
      <w:r>
        <w:rPr>
          <w:rFonts w:hint="eastAsia" w:eastAsia="仿宋_GB2312"/>
          <w:color w:val="000000"/>
          <w:sz w:val="32"/>
          <w:szCs w:val="32"/>
        </w:rPr>
        <w:t>）</w:t>
      </w:r>
      <w:r>
        <w:rPr>
          <w:rFonts w:hint="eastAsia" w:eastAsia="仿宋_GB2312"/>
          <w:sz w:val="32"/>
          <w:szCs w:val="32"/>
        </w:rPr>
        <w:t>，</w:t>
      </w:r>
      <w:r>
        <w:rPr>
          <w:rFonts w:hint="eastAsia" w:eastAsia="仿宋_GB2312"/>
          <w:color w:val="000000"/>
          <w:sz w:val="32"/>
          <w:szCs w:val="32"/>
        </w:rPr>
        <w:t>注册账号</w:t>
      </w:r>
      <w:r>
        <w:rPr>
          <w:rFonts w:hint="eastAsia" w:eastAsia="仿宋_GB2312"/>
          <w:color w:val="000000"/>
          <w:sz w:val="32"/>
          <w:szCs w:val="32"/>
          <w:lang w:eastAsia="zh-CN"/>
        </w:rPr>
        <w:t>（</w:t>
      </w:r>
      <w:r>
        <w:rPr>
          <w:rFonts w:hint="eastAsia" w:eastAsia="仿宋_GB2312"/>
          <w:color w:val="000000"/>
          <w:sz w:val="32"/>
          <w:szCs w:val="32"/>
          <w:lang w:val="en-US" w:eastAsia="zh-CN"/>
        </w:rPr>
        <w:t>如已注册，无需重复注册</w:t>
      </w:r>
      <w:r>
        <w:rPr>
          <w:rFonts w:hint="eastAsia" w:eastAsia="仿宋_GB2312"/>
          <w:color w:val="000000"/>
          <w:sz w:val="32"/>
          <w:szCs w:val="32"/>
          <w:lang w:eastAsia="zh-CN"/>
        </w:rPr>
        <w:t>）</w:t>
      </w:r>
      <w:r>
        <w:rPr>
          <w:rFonts w:hint="eastAsia" w:eastAsia="仿宋_GB2312"/>
          <w:sz w:val="32"/>
          <w:szCs w:val="32"/>
        </w:rPr>
        <w:t>，</w:t>
      </w:r>
      <w:r>
        <w:rPr>
          <w:rFonts w:hint="eastAsia" w:eastAsia="仿宋_GB2312"/>
          <w:color w:val="000000"/>
          <w:sz w:val="32"/>
          <w:szCs w:val="32"/>
        </w:rPr>
        <w:t>按照页面指引填报项目信息，通过系统生成《</w:t>
      </w:r>
      <w:r>
        <w:rPr>
          <w:rFonts w:hint="eastAsia" w:eastAsia="仿宋_GB2312"/>
          <w:color w:val="000000"/>
          <w:sz w:val="32"/>
          <w:szCs w:val="32"/>
          <w:lang w:val="en-US" w:eastAsia="zh-CN"/>
        </w:rPr>
        <w:t>验收报告</w:t>
      </w:r>
      <w:r>
        <w:rPr>
          <w:rFonts w:hint="eastAsia" w:eastAsia="仿宋_GB2312"/>
          <w:color w:val="000000"/>
          <w:sz w:val="32"/>
          <w:szCs w:val="32"/>
        </w:rPr>
        <w:t>》，上传有关验收材料</w:t>
      </w:r>
      <w:r>
        <w:rPr>
          <w:rFonts w:hint="eastAsia" w:eastAsia="仿宋_GB2312"/>
          <w:sz w:val="32"/>
          <w:szCs w:val="32"/>
        </w:rPr>
        <w:t>；</w:t>
      </w:r>
      <w:r>
        <w:rPr>
          <w:rFonts w:hint="eastAsia" w:eastAsia="仿宋_GB2312"/>
          <w:color w:val="000000"/>
          <w:sz w:val="32"/>
          <w:szCs w:val="32"/>
        </w:rPr>
        <w:t>同时，报送各区工信主管部门纸质</w:t>
      </w:r>
      <w:r>
        <w:rPr>
          <w:rFonts w:hint="eastAsia" w:eastAsia="仿宋_GB2312"/>
          <w:color w:val="000000"/>
          <w:sz w:val="32"/>
          <w:szCs w:val="32"/>
          <w:lang w:val="en-US" w:eastAsia="zh-CN"/>
        </w:rPr>
        <w:t>验收</w:t>
      </w:r>
      <w:r>
        <w:rPr>
          <w:rFonts w:hint="eastAsia" w:eastAsia="仿宋_GB2312"/>
          <w:color w:val="000000"/>
          <w:sz w:val="32"/>
          <w:szCs w:val="32"/>
        </w:rPr>
        <w:t>材料。申报截止日到期后，系统将关闭申报和修改功能。</w:t>
      </w:r>
      <w:r>
        <w:rPr>
          <w:rFonts w:hint="eastAsia" w:eastAsia="仿宋_GB2312"/>
          <w:sz w:val="32"/>
          <w:szCs w:val="32"/>
        </w:rPr>
        <w:t>积极配合项目验收和绩效评价。</w:t>
      </w:r>
    </w:p>
    <w:p w14:paraId="6E04766F">
      <w:pPr>
        <w:spacing w:line="580" w:lineRule="exact"/>
        <w:ind w:firstLine="622" w:firstLineChars="200"/>
        <w:jc w:val="both"/>
        <w:rPr>
          <w:rFonts w:eastAsia="仿宋_GB2312"/>
          <w:sz w:val="32"/>
          <w:szCs w:val="32"/>
        </w:rPr>
      </w:pPr>
      <w:r>
        <w:rPr>
          <w:rFonts w:hint="eastAsia" w:eastAsia="仿宋_GB2312"/>
          <w:sz w:val="32"/>
          <w:szCs w:val="32"/>
        </w:rPr>
        <w:t>（三）各区工信主管部门对验收材料的合规性、完整性进行初审。汇总本区验收范围内的验收材料和项目名单（附件2），标注同意提交验收申请的项目，对不参加本次项目验收的项目做出说明，形成正式文件，连同验收材料报送市工业和信息化局。</w:t>
      </w:r>
    </w:p>
    <w:p w14:paraId="13B40C17">
      <w:pPr>
        <w:spacing w:line="580" w:lineRule="exact"/>
        <w:ind w:firstLine="622" w:firstLineChars="200"/>
        <w:jc w:val="both"/>
        <w:rPr>
          <w:rFonts w:eastAsia="仿宋_GB2312"/>
          <w:sz w:val="32"/>
          <w:szCs w:val="32"/>
        </w:rPr>
      </w:pPr>
      <w:r>
        <w:rPr>
          <w:rFonts w:hint="eastAsia" w:eastAsia="仿宋_GB2312"/>
          <w:sz w:val="32"/>
          <w:szCs w:val="32"/>
        </w:rPr>
        <w:t>（四）验收结果处理方式：</w:t>
      </w:r>
    </w:p>
    <w:p w14:paraId="39015EED">
      <w:pPr>
        <w:spacing w:line="580" w:lineRule="exact"/>
        <w:ind w:firstLine="622" w:firstLineChars="200"/>
        <w:jc w:val="both"/>
        <w:rPr>
          <w:rFonts w:eastAsia="仿宋_GB2312"/>
          <w:sz w:val="32"/>
          <w:szCs w:val="32"/>
        </w:rPr>
      </w:pPr>
      <w:r>
        <w:rPr>
          <w:rFonts w:eastAsia="仿宋_GB2312"/>
          <w:sz w:val="32"/>
          <w:szCs w:val="32"/>
        </w:rPr>
        <w:t>1．</w:t>
      </w:r>
      <w:r>
        <w:rPr>
          <w:rFonts w:hint="eastAsia" w:eastAsia="仿宋_GB2312"/>
          <w:sz w:val="32"/>
          <w:szCs w:val="32"/>
        </w:rPr>
        <w:t>对通过验收的项目，予以结项。</w:t>
      </w:r>
    </w:p>
    <w:p w14:paraId="36F0E222">
      <w:pPr>
        <w:spacing w:line="580" w:lineRule="exact"/>
        <w:ind w:firstLine="622" w:firstLineChars="200"/>
        <w:jc w:val="both"/>
        <w:rPr>
          <w:rFonts w:eastAsia="仿宋_GB2312"/>
          <w:sz w:val="32"/>
          <w:szCs w:val="32"/>
        </w:rPr>
      </w:pPr>
      <w:r>
        <w:rPr>
          <w:rFonts w:hint="eastAsia" w:eastAsia="仿宋_GB2312"/>
          <w:sz w:val="32"/>
          <w:szCs w:val="32"/>
        </w:rPr>
        <w:t>通过验收的项目应具备下列基本条件：</w:t>
      </w:r>
    </w:p>
    <w:p w14:paraId="499E6EDC">
      <w:pPr>
        <w:spacing w:line="580" w:lineRule="exact"/>
        <w:ind w:firstLine="622" w:firstLineChars="200"/>
        <w:jc w:val="both"/>
        <w:rPr>
          <w:rFonts w:hint="eastAsia" w:eastAsia="仿宋_GB2312"/>
          <w:sz w:val="32"/>
          <w:szCs w:val="32"/>
        </w:rPr>
      </w:pPr>
      <w:r>
        <w:rPr>
          <w:rFonts w:hint="eastAsia" w:eastAsia="仿宋_GB2312"/>
          <w:sz w:val="32"/>
          <w:szCs w:val="32"/>
        </w:rPr>
        <w:t xml:space="preserve">（1）完成项目任务书中的投资预算、建设目标、建设内容、绩效目标等约定。 </w:t>
      </w:r>
    </w:p>
    <w:p w14:paraId="0ACC5C1F">
      <w:pPr>
        <w:spacing w:line="580" w:lineRule="exact"/>
        <w:ind w:firstLine="622" w:firstLineChars="200"/>
        <w:jc w:val="both"/>
        <w:rPr>
          <w:rFonts w:hint="eastAsia" w:eastAsia="仿宋_GB2312"/>
          <w:sz w:val="32"/>
          <w:szCs w:val="32"/>
        </w:rPr>
      </w:pPr>
      <w:r>
        <w:rPr>
          <w:rFonts w:hint="eastAsia" w:eastAsia="仿宋_GB2312"/>
          <w:sz w:val="32"/>
          <w:szCs w:val="32"/>
        </w:rPr>
        <w:t>（</w:t>
      </w:r>
      <w:r>
        <w:rPr>
          <w:rFonts w:eastAsia="仿宋_GB2312"/>
          <w:sz w:val="32"/>
          <w:szCs w:val="32"/>
        </w:rPr>
        <w:t>2</w:t>
      </w:r>
      <w:r>
        <w:rPr>
          <w:rFonts w:hint="eastAsia" w:eastAsia="仿宋_GB2312"/>
          <w:sz w:val="32"/>
          <w:szCs w:val="32"/>
        </w:rPr>
        <w:t>）由具备资质的第三方审计机构出具专项审计报告，且无遗留问题。</w:t>
      </w:r>
    </w:p>
    <w:p w14:paraId="0209562A">
      <w:pPr>
        <w:spacing w:line="580" w:lineRule="exact"/>
        <w:ind w:firstLine="622" w:firstLineChars="200"/>
        <w:jc w:val="both"/>
        <w:rPr>
          <w:rFonts w:eastAsia="仿宋_GB2312"/>
          <w:sz w:val="32"/>
          <w:szCs w:val="32"/>
        </w:rPr>
      </w:pPr>
      <w:r>
        <w:rPr>
          <w:rFonts w:hint="eastAsia" w:eastAsia="仿宋_GB2312"/>
          <w:sz w:val="32"/>
          <w:szCs w:val="32"/>
        </w:rPr>
        <w:t>（</w:t>
      </w:r>
      <w:r>
        <w:rPr>
          <w:rFonts w:eastAsia="仿宋_GB2312"/>
          <w:sz w:val="32"/>
          <w:szCs w:val="32"/>
        </w:rPr>
        <w:t>3</w:t>
      </w:r>
      <w:r>
        <w:rPr>
          <w:rFonts w:hint="eastAsia" w:eastAsia="仿宋_GB2312"/>
          <w:sz w:val="32"/>
          <w:szCs w:val="32"/>
        </w:rPr>
        <w:t>）按照有关项目建设要求，需进行规划、环保、消防、节能等单项验收的，已由有关部门或具</w:t>
      </w:r>
      <w:r>
        <w:rPr>
          <w:rFonts w:hint="eastAsia" w:eastAsia="仿宋_GB2312"/>
          <w:sz w:val="32"/>
          <w:szCs w:val="32"/>
          <w:lang w:val="en-US" w:eastAsia="zh-CN"/>
        </w:rPr>
        <w:t>备</w:t>
      </w:r>
      <w:r>
        <w:rPr>
          <w:rFonts w:hint="eastAsia" w:eastAsia="仿宋_GB2312"/>
          <w:sz w:val="32"/>
          <w:szCs w:val="32"/>
        </w:rPr>
        <w:t xml:space="preserve">资质的机构验收合格。 </w:t>
      </w:r>
    </w:p>
    <w:p w14:paraId="4EFD9503">
      <w:pPr>
        <w:spacing w:line="580" w:lineRule="exact"/>
        <w:ind w:firstLine="622" w:firstLineChars="200"/>
        <w:jc w:val="both"/>
        <w:rPr>
          <w:rFonts w:hint="eastAsia" w:eastAsia="仿宋_GB2312"/>
          <w:sz w:val="32"/>
          <w:szCs w:val="32"/>
        </w:rPr>
      </w:pPr>
      <w:r>
        <w:rPr>
          <w:rFonts w:hint="eastAsia" w:eastAsia="仿宋_GB2312"/>
          <w:sz w:val="32"/>
          <w:szCs w:val="32"/>
        </w:rPr>
        <w:t>（</w:t>
      </w:r>
      <w:r>
        <w:rPr>
          <w:rFonts w:eastAsia="仿宋_GB2312"/>
          <w:sz w:val="32"/>
          <w:szCs w:val="32"/>
        </w:rPr>
        <w:t>4</w:t>
      </w:r>
      <w:r>
        <w:rPr>
          <w:rFonts w:hint="eastAsia" w:eastAsia="仿宋_GB2312"/>
          <w:sz w:val="32"/>
          <w:szCs w:val="32"/>
        </w:rPr>
        <w:t>）项目验收材料齐全。</w:t>
      </w:r>
    </w:p>
    <w:p w14:paraId="11B5571E">
      <w:pPr>
        <w:spacing w:line="580" w:lineRule="exact"/>
        <w:ind w:firstLine="622" w:firstLineChars="200"/>
        <w:jc w:val="both"/>
        <w:rPr>
          <w:rFonts w:eastAsia="仿宋_GB2312"/>
          <w:sz w:val="32"/>
          <w:szCs w:val="32"/>
        </w:rPr>
      </w:pPr>
      <w:r>
        <w:rPr>
          <w:rFonts w:eastAsia="仿宋_GB2312"/>
          <w:color w:val="000000"/>
          <w:sz w:val="32"/>
          <w:szCs w:val="32"/>
        </w:rPr>
        <w:t>2．</w:t>
      </w:r>
      <w:r>
        <w:rPr>
          <w:rFonts w:hint="eastAsia" w:eastAsia="仿宋_GB2312"/>
          <w:color w:val="000000"/>
          <w:sz w:val="32"/>
          <w:szCs w:val="32"/>
        </w:rPr>
        <w:t>因技术、市场或不可抗力等原因导致难以在实施期内完成的项目，项目承担单位可以申请一次延期，延期不超过 12个月</w:t>
      </w:r>
      <w:r>
        <w:rPr>
          <w:rFonts w:hint="eastAsia" w:eastAsia="仿宋_GB2312"/>
          <w:sz w:val="32"/>
          <w:szCs w:val="32"/>
        </w:rPr>
        <w:t>。</w:t>
      </w:r>
    </w:p>
    <w:p w14:paraId="1001B824">
      <w:pPr>
        <w:spacing w:line="580" w:lineRule="exact"/>
        <w:ind w:firstLine="622" w:firstLineChars="200"/>
        <w:jc w:val="both"/>
        <w:rPr>
          <w:rFonts w:eastAsia="仿宋_GB2312"/>
          <w:sz w:val="32"/>
          <w:szCs w:val="32"/>
        </w:rPr>
      </w:pPr>
      <w:r>
        <w:rPr>
          <w:rFonts w:hint="eastAsia" w:eastAsia="仿宋_GB2312"/>
          <w:sz w:val="32"/>
          <w:szCs w:val="32"/>
        </w:rPr>
        <w:t>如果延期到期后仍未完成或未提交验收材料，则视为不具备验收条件，收回全部财政资金。</w:t>
      </w:r>
    </w:p>
    <w:p w14:paraId="22A5F1FA">
      <w:pPr>
        <w:spacing w:line="580" w:lineRule="exact"/>
        <w:ind w:firstLine="622" w:firstLineChars="200"/>
        <w:jc w:val="both"/>
        <w:rPr>
          <w:rFonts w:eastAsia="仿宋_GB2312"/>
          <w:sz w:val="32"/>
          <w:szCs w:val="32"/>
        </w:rPr>
      </w:pPr>
      <w:r>
        <w:rPr>
          <w:rFonts w:eastAsia="仿宋_GB2312"/>
          <w:color w:val="000000"/>
          <w:sz w:val="32"/>
          <w:szCs w:val="32"/>
        </w:rPr>
        <w:t>3．</w:t>
      </w:r>
      <w:r>
        <w:rPr>
          <w:rFonts w:hint="eastAsia" w:eastAsia="仿宋_GB2312"/>
          <w:sz w:val="32"/>
          <w:szCs w:val="32"/>
        </w:rPr>
        <w:t>对未通过验收的项目：</w:t>
      </w:r>
    </w:p>
    <w:p w14:paraId="54CEB327">
      <w:pPr>
        <w:spacing w:line="580" w:lineRule="exact"/>
        <w:ind w:firstLine="622" w:firstLineChars="200"/>
        <w:jc w:val="both"/>
        <w:rPr>
          <w:rFonts w:eastAsia="仿宋_GB2312"/>
          <w:sz w:val="32"/>
          <w:szCs w:val="32"/>
        </w:rPr>
      </w:pPr>
      <w:r>
        <w:rPr>
          <w:rFonts w:hint="eastAsia" w:eastAsia="仿宋_GB2312"/>
          <w:sz w:val="32"/>
          <w:szCs w:val="32"/>
        </w:rPr>
        <w:t>（1）</w:t>
      </w:r>
      <w:r>
        <w:rPr>
          <w:rFonts w:hint="eastAsia" w:eastAsia="仿宋_GB2312"/>
          <w:bCs/>
          <w:sz w:val="32"/>
          <w:szCs w:val="32"/>
        </w:rPr>
        <w:t>如果具备整改条件，整改后可再次申请验收；</w:t>
      </w:r>
    </w:p>
    <w:p w14:paraId="7B85EAAF">
      <w:pPr>
        <w:spacing w:line="580" w:lineRule="exact"/>
        <w:ind w:firstLine="622" w:firstLineChars="200"/>
        <w:jc w:val="both"/>
        <w:rPr>
          <w:rFonts w:eastAsia="仿宋_GB2312"/>
          <w:sz w:val="32"/>
          <w:szCs w:val="32"/>
        </w:rPr>
      </w:pPr>
      <w:r>
        <w:rPr>
          <w:rFonts w:hint="eastAsia" w:eastAsia="仿宋_GB2312"/>
          <w:sz w:val="32"/>
          <w:szCs w:val="32"/>
        </w:rPr>
        <w:t>（2）如果不具备整改条件</w:t>
      </w:r>
      <w:r>
        <w:rPr>
          <w:rFonts w:eastAsia="仿宋_GB2312"/>
          <w:sz w:val="32"/>
          <w:szCs w:val="32"/>
        </w:rPr>
        <w:t>，</w:t>
      </w:r>
      <w:r>
        <w:rPr>
          <w:rFonts w:hint="eastAsia" w:eastAsia="仿宋_GB2312"/>
          <w:sz w:val="32"/>
          <w:szCs w:val="32"/>
        </w:rPr>
        <w:t>直接</w:t>
      </w:r>
      <w:r>
        <w:rPr>
          <w:rFonts w:eastAsia="仿宋_GB2312"/>
          <w:sz w:val="32"/>
          <w:szCs w:val="32"/>
        </w:rPr>
        <w:t>收回</w:t>
      </w:r>
      <w:r>
        <w:rPr>
          <w:rFonts w:hint="eastAsia" w:eastAsia="仿宋_GB2312"/>
          <w:sz w:val="32"/>
          <w:szCs w:val="32"/>
        </w:rPr>
        <w:t>全部财政</w:t>
      </w:r>
      <w:r>
        <w:rPr>
          <w:rFonts w:eastAsia="仿宋_GB2312"/>
          <w:sz w:val="32"/>
          <w:szCs w:val="32"/>
        </w:rPr>
        <w:t>资金。</w:t>
      </w:r>
    </w:p>
    <w:p w14:paraId="05AE1EAB">
      <w:pPr>
        <w:spacing w:line="580" w:lineRule="exact"/>
        <w:ind w:firstLine="622" w:firstLineChars="200"/>
        <w:jc w:val="both"/>
        <w:rPr>
          <w:rFonts w:eastAsia="仿宋_GB2312"/>
          <w:sz w:val="32"/>
          <w:szCs w:val="32"/>
        </w:rPr>
      </w:pPr>
      <w:r>
        <w:rPr>
          <w:rFonts w:eastAsia="仿宋_GB2312"/>
          <w:color w:val="000000"/>
          <w:sz w:val="32"/>
          <w:szCs w:val="32"/>
        </w:rPr>
        <w:t>4．</w:t>
      </w:r>
      <w:r>
        <w:rPr>
          <w:rFonts w:hint="eastAsia" w:eastAsia="仿宋_GB2312"/>
          <w:sz w:val="32"/>
          <w:szCs w:val="32"/>
        </w:rPr>
        <w:t>到期且未按时提交验收材料的项目，视为不具备验收条件，收回全部财政</w:t>
      </w:r>
      <w:r>
        <w:rPr>
          <w:rFonts w:eastAsia="仿宋_GB2312"/>
          <w:sz w:val="32"/>
          <w:szCs w:val="32"/>
        </w:rPr>
        <w:t>资金</w:t>
      </w:r>
      <w:r>
        <w:rPr>
          <w:rFonts w:hint="eastAsia" w:eastAsia="仿宋_GB2312"/>
          <w:sz w:val="32"/>
          <w:szCs w:val="32"/>
        </w:rPr>
        <w:t>。未按时参与项目验收或拒绝配合的，视为不具备验收条件，收回全部财政</w:t>
      </w:r>
      <w:r>
        <w:rPr>
          <w:rFonts w:eastAsia="仿宋_GB2312"/>
          <w:sz w:val="32"/>
          <w:szCs w:val="32"/>
        </w:rPr>
        <w:t>资金</w:t>
      </w:r>
      <w:r>
        <w:rPr>
          <w:rFonts w:hint="eastAsia" w:eastAsia="仿宋_GB2312"/>
          <w:sz w:val="32"/>
          <w:szCs w:val="32"/>
        </w:rPr>
        <w:t>。</w:t>
      </w:r>
    </w:p>
    <w:p w14:paraId="566DF148">
      <w:pPr>
        <w:spacing w:line="580" w:lineRule="exact"/>
        <w:ind w:firstLine="622" w:firstLineChars="200"/>
        <w:jc w:val="both"/>
        <w:rPr>
          <w:rFonts w:eastAsia="黑体"/>
          <w:sz w:val="32"/>
          <w:szCs w:val="32"/>
        </w:rPr>
      </w:pPr>
      <w:r>
        <w:rPr>
          <w:rFonts w:eastAsia="黑体"/>
          <w:sz w:val="32"/>
          <w:szCs w:val="32"/>
        </w:rPr>
        <w:t>三、验收材料</w:t>
      </w:r>
    </w:p>
    <w:p w14:paraId="632874EA">
      <w:pPr>
        <w:spacing w:line="580" w:lineRule="exact"/>
        <w:ind w:firstLine="622" w:firstLineChars="200"/>
        <w:jc w:val="both"/>
        <w:rPr>
          <w:rFonts w:eastAsia="仿宋_GB2312"/>
          <w:sz w:val="32"/>
          <w:szCs w:val="32"/>
        </w:rPr>
      </w:pPr>
      <w:r>
        <w:rPr>
          <w:rFonts w:hint="eastAsia" w:eastAsia="仿宋_GB2312"/>
          <w:sz w:val="32"/>
          <w:szCs w:val="32"/>
        </w:rPr>
        <w:t>（一）验收报告（附件1）。项目承担单位须填写第一、二、三部分，在相应位置签字、加盖公章。各区工信主管部门在第四部分验收意见中加盖公章。</w:t>
      </w:r>
    </w:p>
    <w:p w14:paraId="5A196B4C">
      <w:pPr>
        <w:spacing w:line="580" w:lineRule="exact"/>
        <w:ind w:firstLine="622" w:firstLineChars="200"/>
        <w:jc w:val="both"/>
        <w:rPr>
          <w:rFonts w:eastAsia="仿宋_GB2312"/>
          <w:sz w:val="32"/>
          <w:szCs w:val="32"/>
        </w:rPr>
      </w:pPr>
      <w:r>
        <w:rPr>
          <w:rFonts w:hint="eastAsia" w:eastAsia="仿宋_GB2312"/>
          <w:sz w:val="32"/>
          <w:szCs w:val="32"/>
        </w:rPr>
        <w:t>（二）</w:t>
      </w:r>
      <w:r>
        <w:rPr>
          <w:rFonts w:eastAsia="仿宋_GB2312"/>
          <w:sz w:val="32"/>
          <w:szCs w:val="32"/>
        </w:rPr>
        <w:t>项目任务书</w:t>
      </w:r>
      <w:r>
        <w:rPr>
          <w:rFonts w:hint="eastAsia" w:eastAsia="仿宋_GB2312"/>
          <w:sz w:val="32"/>
          <w:szCs w:val="32"/>
        </w:rPr>
        <w:t>（复印件）。</w:t>
      </w:r>
    </w:p>
    <w:p w14:paraId="62655CFE">
      <w:pPr>
        <w:spacing w:line="580" w:lineRule="exact"/>
        <w:ind w:firstLine="622" w:firstLineChars="200"/>
        <w:jc w:val="both"/>
        <w:rPr>
          <w:rFonts w:hint="eastAsia" w:eastAsia="仿宋_GB2312"/>
          <w:sz w:val="32"/>
          <w:szCs w:val="32"/>
        </w:rPr>
      </w:pPr>
      <w:r>
        <w:rPr>
          <w:rFonts w:eastAsia="仿宋_GB2312"/>
          <w:sz w:val="32"/>
          <w:szCs w:val="32"/>
        </w:rPr>
        <w:t>（</w:t>
      </w:r>
      <w:r>
        <w:rPr>
          <w:rFonts w:hint="eastAsia" w:eastAsia="仿宋_GB2312"/>
          <w:sz w:val="32"/>
          <w:szCs w:val="32"/>
        </w:rPr>
        <w:t>三</w:t>
      </w:r>
      <w:r>
        <w:rPr>
          <w:rFonts w:eastAsia="仿宋_GB2312"/>
          <w:sz w:val="32"/>
          <w:szCs w:val="32"/>
        </w:rPr>
        <w:t>）第三方会计师事务所出具的专项审计报告（</w:t>
      </w:r>
      <w:r>
        <w:rPr>
          <w:rFonts w:hint="eastAsia" w:eastAsia="仿宋_GB2312"/>
          <w:sz w:val="32"/>
          <w:szCs w:val="32"/>
        </w:rPr>
        <w:t>包括但不限于：项目</w:t>
      </w:r>
      <w:r>
        <w:rPr>
          <w:rFonts w:eastAsia="仿宋_GB2312"/>
          <w:sz w:val="32"/>
          <w:szCs w:val="32"/>
        </w:rPr>
        <w:t>投资</w:t>
      </w:r>
      <w:r>
        <w:rPr>
          <w:rFonts w:hint="eastAsia" w:eastAsia="仿宋_GB2312"/>
          <w:sz w:val="32"/>
          <w:szCs w:val="32"/>
        </w:rPr>
        <w:t>预算完成情况</w:t>
      </w:r>
      <w:r>
        <w:rPr>
          <w:rFonts w:eastAsia="仿宋_GB2312"/>
          <w:sz w:val="32"/>
          <w:szCs w:val="32"/>
        </w:rPr>
        <w:t>、</w:t>
      </w:r>
      <w:r>
        <w:rPr>
          <w:rFonts w:hint="eastAsia" w:eastAsia="仿宋_GB2312"/>
          <w:sz w:val="32"/>
          <w:szCs w:val="32"/>
        </w:rPr>
        <w:t>项目资金使用情况、</w:t>
      </w:r>
      <w:r>
        <w:rPr>
          <w:rFonts w:eastAsia="仿宋_GB2312"/>
          <w:sz w:val="32"/>
          <w:szCs w:val="32"/>
        </w:rPr>
        <w:t>专项资金使用</w:t>
      </w:r>
      <w:r>
        <w:rPr>
          <w:rFonts w:hint="eastAsia" w:eastAsia="仿宋_GB2312"/>
          <w:sz w:val="32"/>
          <w:szCs w:val="32"/>
        </w:rPr>
        <w:t>情况、项目建设完成情况、绩效目标完成情况</w:t>
      </w:r>
      <w:r>
        <w:rPr>
          <w:rFonts w:eastAsia="仿宋_GB2312"/>
          <w:sz w:val="32"/>
          <w:szCs w:val="32"/>
        </w:rPr>
        <w:t>等）</w:t>
      </w:r>
      <w:r>
        <w:rPr>
          <w:rFonts w:hint="eastAsia" w:eastAsia="仿宋_GB2312"/>
          <w:sz w:val="32"/>
          <w:szCs w:val="32"/>
        </w:rPr>
        <w:t>。</w:t>
      </w:r>
    </w:p>
    <w:p w14:paraId="23DBC932">
      <w:pPr>
        <w:spacing w:line="580" w:lineRule="exact"/>
        <w:ind w:firstLine="622" w:firstLineChars="200"/>
        <w:rPr>
          <w:rFonts w:hint="eastAsia" w:eastAsia="仿宋_GB2312"/>
          <w:sz w:val="32"/>
          <w:szCs w:val="32"/>
        </w:rPr>
      </w:pPr>
      <w:r>
        <w:rPr>
          <w:rFonts w:hint="eastAsia" w:eastAsia="仿宋_GB2312"/>
          <w:sz w:val="32"/>
          <w:szCs w:val="32"/>
        </w:rPr>
        <w:t>（四）附件中要求的材料。</w:t>
      </w:r>
    </w:p>
    <w:p w14:paraId="74E45AFC">
      <w:pPr>
        <w:spacing w:line="580" w:lineRule="exact"/>
        <w:ind w:firstLine="622" w:firstLineChars="200"/>
        <w:rPr>
          <w:rFonts w:eastAsia="仿宋_GB2312"/>
          <w:sz w:val="32"/>
          <w:szCs w:val="32"/>
        </w:rPr>
      </w:pPr>
      <w:r>
        <w:rPr>
          <w:rFonts w:hint="eastAsia" w:eastAsia="仿宋_GB2312"/>
          <w:sz w:val="32"/>
          <w:szCs w:val="32"/>
        </w:rPr>
        <w:t>每份验收材料应按上述顺序胶装成一册，加盖项目承担单位公章和骑缝章。</w:t>
      </w:r>
    </w:p>
    <w:p w14:paraId="317522D9">
      <w:pPr>
        <w:spacing w:line="580" w:lineRule="exact"/>
        <w:ind w:firstLine="622" w:firstLineChars="200"/>
        <w:rPr>
          <w:rFonts w:eastAsia="黑体"/>
          <w:sz w:val="32"/>
          <w:szCs w:val="32"/>
        </w:rPr>
      </w:pPr>
      <w:r>
        <w:rPr>
          <w:rFonts w:hint="eastAsia" w:eastAsia="黑体"/>
          <w:sz w:val="32"/>
          <w:szCs w:val="32"/>
        </w:rPr>
        <w:t>四</w:t>
      </w:r>
      <w:r>
        <w:rPr>
          <w:rFonts w:eastAsia="黑体"/>
          <w:sz w:val="32"/>
          <w:szCs w:val="32"/>
        </w:rPr>
        <w:t>、</w:t>
      </w:r>
      <w:r>
        <w:rPr>
          <w:rFonts w:hint="eastAsia" w:eastAsia="黑体"/>
          <w:sz w:val="32"/>
          <w:szCs w:val="32"/>
        </w:rPr>
        <w:t>相关要求</w:t>
      </w:r>
    </w:p>
    <w:p w14:paraId="68047186">
      <w:pPr>
        <w:spacing w:line="580" w:lineRule="exact"/>
        <w:ind w:firstLine="622" w:firstLineChars="200"/>
        <w:rPr>
          <w:rFonts w:eastAsia="仿宋_GB2312"/>
          <w:sz w:val="32"/>
          <w:szCs w:val="32"/>
        </w:rPr>
      </w:pPr>
      <w:r>
        <w:rPr>
          <w:rFonts w:hint="eastAsia" w:eastAsia="仿宋_GB2312"/>
          <w:sz w:val="32"/>
          <w:szCs w:val="32"/>
        </w:rPr>
        <w:t>（一）请各区工信主管部门及时将本通知印发至相关企业。</w:t>
      </w:r>
    </w:p>
    <w:p w14:paraId="5A78AC86">
      <w:pPr>
        <w:spacing w:line="580" w:lineRule="exact"/>
        <w:ind w:firstLine="622" w:firstLineChars="200"/>
        <w:rPr>
          <w:rFonts w:eastAsia="黑体"/>
          <w:sz w:val="32"/>
          <w:szCs w:val="32"/>
        </w:rPr>
      </w:pPr>
      <w:r>
        <w:rPr>
          <w:rFonts w:hint="eastAsia" w:eastAsia="仿宋_GB2312"/>
          <w:sz w:val="32"/>
          <w:szCs w:val="32"/>
        </w:rPr>
        <w:t>（二）请各区工信主管部门于</w:t>
      </w:r>
      <w:r>
        <w:rPr>
          <w:rFonts w:eastAsia="仿宋_GB2312"/>
          <w:sz w:val="32"/>
          <w:szCs w:val="32"/>
        </w:rPr>
        <w:t>202</w:t>
      </w:r>
      <w:r>
        <w:rPr>
          <w:rFonts w:hint="eastAsia" w:eastAsia="仿宋_GB2312"/>
          <w:sz w:val="32"/>
          <w:szCs w:val="32"/>
        </w:rPr>
        <w:t>6</w:t>
      </w:r>
      <w:r>
        <w:rPr>
          <w:rFonts w:eastAsia="仿宋_GB2312"/>
          <w:sz w:val="32"/>
          <w:szCs w:val="32"/>
        </w:rPr>
        <w:t>年</w:t>
      </w:r>
      <w:r>
        <w:rPr>
          <w:rFonts w:hint="eastAsia" w:eastAsia="仿宋_GB2312"/>
          <w:sz w:val="32"/>
          <w:szCs w:val="32"/>
        </w:rPr>
        <w:t>3</w:t>
      </w:r>
      <w:r>
        <w:rPr>
          <w:rFonts w:eastAsia="仿宋_GB2312"/>
          <w:sz w:val="32"/>
          <w:szCs w:val="32"/>
        </w:rPr>
        <w:t>月</w:t>
      </w:r>
      <w:r>
        <w:rPr>
          <w:rFonts w:hint="eastAsia" w:eastAsia="仿宋_GB2312"/>
          <w:sz w:val="32"/>
          <w:szCs w:val="32"/>
        </w:rPr>
        <w:t>31</w:t>
      </w:r>
      <w:r>
        <w:rPr>
          <w:rFonts w:eastAsia="仿宋_GB2312"/>
          <w:sz w:val="32"/>
          <w:szCs w:val="32"/>
        </w:rPr>
        <w:t>日，</w:t>
      </w:r>
      <w:r>
        <w:rPr>
          <w:rFonts w:hint="eastAsia" w:eastAsia="仿宋_GB2312"/>
          <w:sz w:val="32"/>
          <w:szCs w:val="32"/>
        </w:rPr>
        <w:t>将正式文件（一式两份）、验收材料（纸质材料一式</w:t>
      </w:r>
      <w:r>
        <w:rPr>
          <w:rFonts w:hint="eastAsia" w:eastAsia="仿宋_GB2312"/>
          <w:sz w:val="32"/>
          <w:szCs w:val="32"/>
          <w:lang w:val="en-US" w:eastAsia="zh-CN"/>
        </w:rPr>
        <w:t>四</w:t>
      </w:r>
      <w:r>
        <w:rPr>
          <w:rFonts w:hint="eastAsia" w:eastAsia="仿宋_GB2312"/>
          <w:sz w:val="32"/>
          <w:szCs w:val="32"/>
        </w:rPr>
        <w:t>份）</w:t>
      </w:r>
      <w:r>
        <w:rPr>
          <w:rFonts w:eastAsia="仿宋_GB2312"/>
          <w:sz w:val="32"/>
          <w:szCs w:val="32"/>
        </w:rPr>
        <w:t>报送</w:t>
      </w:r>
      <w:r>
        <w:rPr>
          <w:rFonts w:hint="eastAsia" w:eastAsia="仿宋_GB2312"/>
          <w:sz w:val="32"/>
          <w:szCs w:val="32"/>
        </w:rPr>
        <w:t>至天津市工业和信息化研究院（天津市南开区水上公园北道26号</w:t>
      </w:r>
      <w:r>
        <w:rPr>
          <w:rFonts w:hint="eastAsia" w:eastAsia="仿宋_GB2312"/>
          <w:color w:val="000000"/>
          <w:kern w:val="0"/>
          <w:sz w:val="32"/>
          <w:szCs w:val="32"/>
        </w:rPr>
        <w:t>；联系人：石佳丽</w:t>
      </w:r>
      <w:r>
        <w:rPr>
          <w:rFonts w:hint="eastAsia" w:ascii="仿宋_GB2312" w:eastAsia="仿宋_GB2312"/>
          <w:sz w:val="32"/>
          <w:szCs w:val="32"/>
        </w:rPr>
        <w:t>，</w:t>
      </w:r>
      <w:r>
        <w:rPr>
          <w:rFonts w:hint="eastAsia" w:eastAsia="仿宋_GB2312"/>
          <w:color w:val="000000"/>
          <w:kern w:val="0"/>
          <w:sz w:val="32"/>
          <w:szCs w:val="32"/>
        </w:rPr>
        <w:t>联系电话：</w:t>
      </w:r>
      <w:r>
        <w:rPr>
          <w:rFonts w:eastAsia="仿宋_GB2312"/>
          <w:color w:val="000000"/>
          <w:kern w:val="0"/>
          <w:sz w:val="32"/>
          <w:szCs w:val="32"/>
        </w:rPr>
        <w:t>18622366416</w:t>
      </w:r>
      <w:r>
        <w:rPr>
          <w:rFonts w:hint="eastAsia" w:eastAsia="仿宋_GB2312"/>
          <w:sz w:val="32"/>
          <w:szCs w:val="32"/>
        </w:rPr>
        <w:t>）一楼第三评审室</w:t>
      </w:r>
      <w:r>
        <w:rPr>
          <w:rFonts w:eastAsia="仿宋_GB2312"/>
          <w:sz w:val="32"/>
          <w:szCs w:val="32"/>
        </w:rPr>
        <w:t>。</w:t>
      </w:r>
      <w:r>
        <w:rPr>
          <w:rFonts w:hint="eastAsia" w:eastAsia="仿宋_GB2312"/>
          <w:sz w:val="32"/>
          <w:szCs w:val="32"/>
        </w:rPr>
        <w:t>不接受邮寄。</w:t>
      </w:r>
    </w:p>
    <w:p w14:paraId="5077926D">
      <w:pPr>
        <w:spacing w:line="580" w:lineRule="exact"/>
        <w:ind w:firstLine="622" w:firstLineChars="200"/>
        <w:rPr>
          <w:rFonts w:hint="eastAsia" w:eastAsia="黑体"/>
          <w:sz w:val="32"/>
          <w:szCs w:val="32"/>
        </w:rPr>
      </w:pPr>
      <w:r>
        <w:rPr>
          <w:rFonts w:hint="eastAsia" w:eastAsia="仿宋_GB2312"/>
          <w:sz w:val="32"/>
          <w:szCs w:val="32"/>
        </w:rPr>
        <w:t>（三）各区工信主管部门应填报附件</w:t>
      </w:r>
      <w:r>
        <w:rPr>
          <w:rFonts w:eastAsia="仿宋_GB2312"/>
          <w:sz w:val="32"/>
          <w:szCs w:val="32"/>
        </w:rPr>
        <w:t>1</w:t>
      </w:r>
      <w:r>
        <w:rPr>
          <w:rFonts w:hint="eastAsia" w:eastAsia="仿宋_GB2312"/>
          <w:sz w:val="32"/>
          <w:szCs w:val="32"/>
        </w:rPr>
        <w:t>作为正式文件的附件。2</w:t>
      </w:r>
      <w:r>
        <w:rPr>
          <w:rFonts w:eastAsia="仿宋_GB2312"/>
          <w:sz w:val="32"/>
          <w:szCs w:val="32"/>
        </w:rPr>
        <w:t>02</w:t>
      </w:r>
      <w:r>
        <w:rPr>
          <w:rFonts w:hint="eastAsia" w:eastAsia="仿宋_GB2312"/>
          <w:sz w:val="32"/>
          <w:szCs w:val="32"/>
        </w:rPr>
        <w:t>3年制造业高质量发展项目计划文件中，所有工信方向的支持类项目均应列入附件2，其中：同意申请验收的项目，列入附件2表一；不能正常验收的项目列入附件2表二。表一、表二均应加盖各区工信主管部门公章。</w:t>
      </w:r>
    </w:p>
    <w:p w14:paraId="24D01764">
      <w:pPr>
        <w:spacing w:line="580" w:lineRule="exact"/>
        <w:ind w:firstLine="622" w:firstLineChars="200"/>
        <w:rPr>
          <w:rFonts w:eastAsia="仿宋_GB2312"/>
          <w:sz w:val="32"/>
          <w:szCs w:val="32"/>
        </w:rPr>
      </w:pPr>
      <w:r>
        <w:rPr>
          <w:rFonts w:hint="eastAsia" w:eastAsia="仿宋_GB2312"/>
          <w:sz w:val="32"/>
          <w:szCs w:val="32"/>
        </w:rPr>
        <w:t>（四）请市委网信办、市发展改革委、市科技局完成各自负责方向的</w:t>
      </w:r>
      <w:r>
        <w:rPr>
          <w:rFonts w:eastAsia="仿宋_GB2312"/>
          <w:sz w:val="32"/>
          <w:szCs w:val="32"/>
        </w:rPr>
        <w:t>202</w:t>
      </w:r>
      <w:r>
        <w:rPr>
          <w:rFonts w:hint="eastAsia" w:eastAsia="仿宋_GB2312"/>
          <w:sz w:val="32"/>
          <w:szCs w:val="32"/>
        </w:rPr>
        <w:t>3年及以前年度天津市制造业高质量发展专项资金支持类项目验收，并于2</w:t>
      </w:r>
      <w:r>
        <w:rPr>
          <w:rFonts w:eastAsia="仿宋_GB2312"/>
          <w:sz w:val="32"/>
          <w:szCs w:val="32"/>
        </w:rPr>
        <w:t>02</w:t>
      </w:r>
      <w:r>
        <w:rPr>
          <w:rFonts w:hint="eastAsia" w:eastAsia="仿宋_GB2312"/>
          <w:sz w:val="32"/>
          <w:szCs w:val="32"/>
        </w:rPr>
        <w:t>6年6月30日前将验收情况函告我局。</w:t>
      </w:r>
    </w:p>
    <w:p w14:paraId="36E02EB3">
      <w:pPr>
        <w:spacing w:line="580" w:lineRule="exact"/>
        <w:ind w:firstLine="622" w:firstLineChars="200"/>
        <w:rPr>
          <w:rFonts w:eastAsia="仿宋_GB2312"/>
          <w:sz w:val="32"/>
          <w:szCs w:val="32"/>
        </w:rPr>
      </w:pPr>
      <w:r>
        <w:rPr>
          <w:rFonts w:eastAsia="仿宋_GB2312"/>
          <w:sz w:val="32"/>
          <w:szCs w:val="32"/>
        </w:rPr>
        <w:t>（</w:t>
      </w:r>
      <w:r>
        <w:rPr>
          <w:rFonts w:hint="eastAsia" w:eastAsia="仿宋_GB2312"/>
          <w:sz w:val="32"/>
          <w:szCs w:val="32"/>
        </w:rPr>
        <w:t>五</w:t>
      </w:r>
      <w:r>
        <w:rPr>
          <w:rFonts w:eastAsia="仿宋_GB2312"/>
          <w:sz w:val="32"/>
          <w:szCs w:val="32"/>
        </w:rPr>
        <w:t>）</w:t>
      </w:r>
      <w:r>
        <w:rPr>
          <w:rFonts w:hint="eastAsia" w:eastAsia="仿宋_GB2312"/>
          <w:sz w:val="32"/>
          <w:szCs w:val="32"/>
        </w:rPr>
        <w:t>完善守信激励和失信惩戒机制。逐步建立并推行覆盖相关责任主体在项目申报、立项、实施、验收、绩效评价全过程的信用记录制度。</w:t>
      </w:r>
      <w:r>
        <w:rPr>
          <w:rFonts w:eastAsia="仿宋_GB2312"/>
          <w:sz w:val="32"/>
          <w:szCs w:val="32"/>
        </w:rPr>
        <w:t>对于</w:t>
      </w:r>
      <w:r>
        <w:rPr>
          <w:rFonts w:hint="eastAsia" w:eastAsia="仿宋_GB2312"/>
          <w:sz w:val="32"/>
          <w:szCs w:val="32"/>
        </w:rPr>
        <w:t>恶意</w:t>
      </w:r>
      <w:r>
        <w:rPr>
          <w:rFonts w:eastAsia="仿宋_GB2312"/>
          <w:sz w:val="32"/>
          <w:szCs w:val="32"/>
        </w:rPr>
        <w:t>虚报总投资、虚假建设项目、不配合退回财政资金的项目承担单位，</w:t>
      </w:r>
      <w:r>
        <w:rPr>
          <w:rFonts w:hint="eastAsia" w:eastAsia="仿宋_GB2312"/>
          <w:sz w:val="32"/>
          <w:szCs w:val="32"/>
        </w:rPr>
        <w:t>我局</w:t>
      </w:r>
      <w:r>
        <w:rPr>
          <w:rFonts w:eastAsia="仿宋_GB2312"/>
          <w:sz w:val="32"/>
          <w:szCs w:val="32"/>
        </w:rPr>
        <w:t>将会同有关部门</w:t>
      </w:r>
      <w:r>
        <w:rPr>
          <w:rFonts w:hint="eastAsia" w:eastAsia="仿宋_GB2312"/>
          <w:sz w:val="32"/>
          <w:szCs w:val="32"/>
        </w:rPr>
        <w:t>实施联合惩戒机制，对严重失信主体，取消其申报财政资金支持的资格。</w:t>
      </w:r>
    </w:p>
    <w:p w14:paraId="43B8D1B6">
      <w:pPr>
        <w:spacing w:line="580" w:lineRule="exact"/>
        <w:ind w:firstLine="622" w:firstLineChars="200"/>
        <w:rPr>
          <w:rFonts w:eastAsia="仿宋_GB2312"/>
          <w:sz w:val="32"/>
          <w:szCs w:val="32"/>
        </w:rPr>
      </w:pPr>
    </w:p>
    <w:p w14:paraId="1C348A0D">
      <w:pPr>
        <w:spacing w:line="580" w:lineRule="exact"/>
        <w:ind w:firstLine="622" w:firstLineChars="200"/>
        <w:rPr>
          <w:rFonts w:eastAsia="仿宋_GB2312"/>
          <w:color w:val="000000"/>
          <w:sz w:val="32"/>
          <w:szCs w:val="32"/>
        </w:rPr>
      </w:pPr>
      <w:r>
        <w:rPr>
          <w:rFonts w:eastAsia="仿宋_GB2312"/>
          <w:color w:val="000000"/>
          <w:sz w:val="32"/>
          <w:szCs w:val="32"/>
        </w:rPr>
        <w:t>附件：1．天津市</w:t>
      </w:r>
      <w:r>
        <w:rPr>
          <w:rFonts w:hint="eastAsia" w:eastAsia="仿宋_GB2312"/>
          <w:color w:val="000000"/>
          <w:sz w:val="32"/>
          <w:szCs w:val="32"/>
        </w:rPr>
        <w:t>制造业高质量发展</w:t>
      </w:r>
      <w:r>
        <w:rPr>
          <w:rFonts w:eastAsia="仿宋_GB2312"/>
          <w:color w:val="000000"/>
          <w:sz w:val="32"/>
          <w:szCs w:val="32"/>
        </w:rPr>
        <w:t>专项资金</w:t>
      </w:r>
      <w:r>
        <w:rPr>
          <w:rFonts w:hint="eastAsia" w:eastAsia="仿宋_GB2312"/>
          <w:color w:val="000000"/>
          <w:sz w:val="32"/>
          <w:szCs w:val="32"/>
        </w:rPr>
        <w:t>支持类</w:t>
      </w:r>
      <w:r>
        <w:rPr>
          <w:rFonts w:eastAsia="仿宋_GB2312"/>
          <w:color w:val="000000"/>
          <w:sz w:val="32"/>
          <w:szCs w:val="32"/>
        </w:rPr>
        <w:t>项目</w:t>
      </w:r>
      <w:r>
        <w:rPr>
          <w:rFonts w:hint="eastAsia" w:eastAsia="仿宋_GB2312"/>
          <w:color w:val="000000"/>
          <w:sz w:val="32"/>
          <w:szCs w:val="32"/>
        </w:rPr>
        <w:t>验收</w:t>
      </w:r>
    </w:p>
    <w:p w14:paraId="5B270454">
      <w:pPr>
        <w:spacing w:line="580" w:lineRule="exact"/>
        <w:ind w:firstLine="2022" w:firstLineChars="650"/>
        <w:rPr>
          <w:rFonts w:eastAsia="仿宋_GB2312"/>
          <w:sz w:val="32"/>
          <w:szCs w:val="32"/>
        </w:rPr>
      </w:pPr>
      <w:r>
        <w:rPr>
          <w:rFonts w:hint="eastAsia" w:eastAsia="仿宋_GB2312"/>
          <w:color w:val="000000"/>
          <w:sz w:val="32"/>
          <w:szCs w:val="32"/>
        </w:rPr>
        <w:t>报告</w:t>
      </w:r>
    </w:p>
    <w:p w14:paraId="4A81D158">
      <w:pPr>
        <w:spacing w:line="580" w:lineRule="exact"/>
        <w:ind w:firstLine="1555" w:firstLineChars="500"/>
        <w:rPr>
          <w:rFonts w:eastAsia="仿宋_GB2312"/>
          <w:color w:val="000000"/>
          <w:sz w:val="32"/>
          <w:szCs w:val="32"/>
        </w:rPr>
      </w:pPr>
      <w:r>
        <w:rPr>
          <w:rFonts w:hint="eastAsia" w:eastAsia="仿宋_GB2312"/>
          <w:color w:val="000000"/>
          <w:sz w:val="32"/>
          <w:szCs w:val="32"/>
        </w:rPr>
        <w:t>2</w:t>
      </w:r>
      <w:r>
        <w:rPr>
          <w:rFonts w:eastAsia="仿宋_GB2312"/>
          <w:color w:val="000000"/>
          <w:sz w:val="32"/>
          <w:szCs w:val="32"/>
        </w:rPr>
        <w:t>．</w:t>
      </w:r>
      <w:r>
        <w:rPr>
          <w:rFonts w:hint="eastAsia" w:eastAsia="仿宋_GB2312"/>
          <w:color w:val="000000"/>
          <w:sz w:val="32"/>
          <w:szCs w:val="32"/>
        </w:rPr>
        <w:t>天津市制造业高质量发展专项资金项目验收情况表</w:t>
      </w:r>
    </w:p>
    <w:p w14:paraId="66DE0412">
      <w:pPr>
        <w:spacing w:line="580" w:lineRule="exact"/>
        <w:ind w:firstLine="2022" w:firstLineChars="650"/>
        <w:rPr>
          <w:rFonts w:hint="eastAsia" w:eastAsia="仿宋_GB2312"/>
          <w:color w:val="000000"/>
          <w:sz w:val="32"/>
          <w:szCs w:val="32"/>
        </w:rPr>
      </w:pPr>
      <w:r>
        <w:rPr>
          <w:rFonts w:hint="eastAsia" w:eastAsia="仿宋_GB2312"/>
          <w:color w:val="000000"/>
          <w:sz w:val="32"/>
          <w:szCs w:val="32"/>
        </w:rPr>
        <w:t>（一）、表（二）</w:t>
      </w:r>
    </w:p>
    <w:p w14:paraId="77C1A7E5">
      <w:pPr>
        <w:spacing w:line="580" w:lineRule="exact"/>
        <w:ind w:firstLine="1555" w:firstLineChars="500"/>
        <w:rPr>
          <w:rFonts w:eastAsia="仿宋_GB2312"/>
          <w:color w:val="000000"/>
          <w:sz w:val="32"/>
          <w:szCs w:val="32"/>
        </w:rPr>
      </w:pPr>
      <w:r>
        <w:rPr>
          <w:rFonts w:hint="eastAsia" w:eastAsia="仿宋_GB2312"/>
          <w:color w:val="000000"/>
          <w:sz w:val="32"/>
          <w:szCs w:val="32"/>
        </w:rPr>
        <w:t>3</w:t>
      </w:r>
      <w:r>
        <w:rPr>
          <w:rFonts w:eastAsia="仿宋_GB2312"/>
          <w:color w:val="000000"/>
          <w:sz w:val="32"/>
          <w:szCs w:val="32"/>
        </w:rPr>
        <w:t>．</w:t>
      </w:r>
      <w:r>
        <w:rPr>
          <w:rFonts w:hint="eastAsia" w:eastAsia="仿宋_GB2312"/>
          <w:color w:val="000000"/>
          <w:sz w:val="32"/>
          <w:szCs w:val="32"/>
        </w:rPr>
        <w:t>2023年第一批和第二批制造业高质量发展专项资金</w:t>
      </w:r>
    </w:p>
    <w:p w14:paraId="59DC6934">
      <w:pPr>
        <w:spacing w:line="580" w:lineRule="exact"/>
        <w:ind w:firstLine="2022" w:firstLineChars="650"/>
        <w:rPr>
          <w:rFonts w:eastAsia="仿宋_GB2312"/>
          <w:color w:val="000000"/>
          <w:sz w:val="32"/>
          <w:szCs w:val="32"/>
        </w:rPr>
      </w:pPr>
      <w:r>
        <w:rPr>
          <w:rFonts w:hint="eastAsia" w:eastAsia="仿宋_GB2312"/>
          <w:color w:val="000000"/>
          <w:sz w:val="32"/>
          <w:szCs w:val="32"/>
        </w:rPr>
        <w:t>项目计划（支持类）</w:t>
      </w:r>
    </w:p>
    <w:p w14:paraId="698E5D60">
      <w:pPr>
        <w:spacing w:line="580" w:lineRule="exact"/>
        <w:ind w:firstLine="1555" w:firstLineChars="500"/>
        <w:rPr>
          <w:rFonts w:eastAsia="仿宋_GB2312"/>
          <w:color w:val="000000"/>
          <w:sz w:val="32"/>
          <w:szCs w:val="32"/>
        </w:rPr>
      </w:pPr>
      <w:r>
        <w:rPr>
          <w:rFonts w:hint="eastAsia" w:eastAsia="仿宋_GB2312"/>
          <w:color w:val="000000"/>
          <w:sz w:val="32"/>
          <w:szCs w:val="32"/>
        </w:rPr>
        <w:t>4</w:t>
      </w:r>
      <w:r>
        <w:rPr>
          <w:rFonts w:eastAsia="仿宋_GB2312"/>
          <w:color w:val="000000"/>
          <w:sz w:val="32"/>
          <w:szCs w:val="32"/>
        </w:rPr>
        <w:t>．</w:t>
      </w:r>
      <w:r>
        <w:rPr>
          <w:rFonts w:hint="eastAsia" w:eastAsia="仿宋_GB2312"/>
          <w:color w:val="000000"/>
          <w:sz w:val="32"/>
          <w:szCs w:val="32"/>
        </w:rPr>
        <w:t>天津市制造业高质量发展专项信息系统与应用</w:t>
      </w:r>
      <w:r>
        <w:rPr>
          <w:rFonts w:hint="eastAsia" w:eastAsia="仿宋_GB2312"/>
          <w:color w:val="000000"/>
          <w:sz w:val="32"/>
          <w:szCs w:val="32"/>
          <w:lang w:eastAsia="zh-CN"/>
        </w:rPr>
        <w:t>、</w:t>
      </w:r>
      <w:r>
        <w:rPr>
          <w:rFonts w:hint="eastAsia" w:eastAsia="仿宋_GB2312"/>
          <w:color w:val="000000"/>
          <w:sz w:val="32"/>
          <w:szCs w:val="32"/>
        </w:rPr>
        <w:t>软</w:t>
      </w:r>
    </w:p>
    <w:p w14:paraId="2E85486F">
      <w:pPr>
        <w:spacing w:line="580" w:lineRule="exact"/>
        <w:ind w:firstLine="2022" w:firstLineChars="650"/>
        <w:rPr>
          <w:rFonts w:hint="eastAsia" w:eastAsia="仿宋_GB2312"/>
          <w:color w:val="000000"/>
          <w:sz w:val="32"/>
          <w:szCs w:val="32"/>
        </w:rPr>
      </w:pPr>
      <w:r>
        <w:rPr>
          <w:rFonts w:hint="eastAsia" w:eastAsia="仿宋_GB2312"/>
          <w:color w:val="000000"/>
          <w:sz w:val="32"/>
          <w:szCs w:val="32"/>
        </w:rPr>
        <w:t>件和信息服务业项目验收材料</w:t>
      </w:r>
    </w:p>
    <w:p w14:paraId="0B378F48">
      <w:pPr>
        <w:spacing w:line="580" w:lineRule="exact"/>
        <w:ind w:firstLine="1555" w:firstLineChars="500"/>
        <w:rPr>
          <w:rFonts w:hint="eastAsia" w:eastAsia="仿宋_GB2312"/>
          <w:color w:val="000000"/>
          <w:sz w:val="32"/>
          <w:szCs w:val="32"/>
          <w:lang w:val="en-US" w:eastAsia="zh-CN"/>
        </w:rPr>
      </w:pPr>
      <w:r>
        <w:rPr>
          <w:rFonts w:hint="eastAsia" w:eastAsia="仿宋_GB2312"/>
          <w:color w:val="000000"/>
          <w:sz w:val="32"/>
          <w:szCs w:val="32"/>
        </w:rPr>
        <w:t>5</w:t>
      </w:r>
      <w:r>
        <w:rPr>
          <w:rFonts w:eastAsia="仿宋_GB2312"/>
          <w:color w:val="000000"/>
          <w:sz w:val="32"/>
          <w:szCs w:val="32"/>
        </w:rPr>
        <w:t>．</w:t>
      </w:r>
      <w:r>
        <w:rPr>
          <w:rFonts w:hint="eastAsia" w:eastAsia="仿宋_GB2312"/>
          <w:color w:val="000000"/>
          <w:sz w:val="32"/>
          <w:szCs w:val="32"/>
        </w:rPr>
        <w:t>天津市制造业高质量发展专项支持工业互联网</w:t>
      </w:r>
      <w:r>
        <w:rPr>
          <w:rFonts w:hint="eastAsia" w:eastAsia="仿宋_GB2312"/>
          <w:color w:val="000000"/>
          <w:sz w:val="32"/>
          <w:szCs w:val="32"/>
          <w:lang w:val="en-US" w:eastAsia="zh-CN"/>
        </w:rPr>
        <w:t>平台</w:t>
      </w:r>
    </w:p>
    <w:p w14:paraId="747934BC">
      <w:pPr>
        <w:spacing w:line="580" w:lineRule="exact"/>
        <w:ind w:firstLine="2022" w:firstLineChars="650"/>
        <w:rPr>
          <w:rFonts w:eastAsia="仿宋_GB2312"/>
          <w:color w:val="000000"/>
          <w:sz w:val="32"/>
          <w:szCs w:val="32"/>
        </w:rPr>
      </w:pPr>
      <w:r>
        <w:rPr>
          <w:rFonts w:hint="eastAsia" w:eastAsia="仿宋_GB2312"/>
          <w:color w:val="000000"/>
          <w:sz w:val="32"/>
          <w:szCs w:val="32"/>
        </w:rPr>
        <w:t>建设项目验收材料</w:t>
      </w:r>
    </w:p>
    <w:p w14:paraId="42AA86DB">
      <w:pPr>
        <w:spacing w:line="580" w:lineRule="exact"/>
        <w:ind w:firstLine="1555" w:firstLineChars="500"/>
        <w:rPr>
          <w:rFonts w:eastAsia="仿宋_GB2312"/>
          <w:color w:val="000000"/>
          <w:sz w:val="32"/>
          <w:szCs w:val="32"/>
        </w:rPr>
      </w:pPr>
      <w:r>
        <w:rPr>
          <w:rFonts w:hint="eastAsia" w:eastAsia="仿宋_GB2312"/>
          <w:color w:val="000000"/>
          <w:sz w:val="32"/>
          <w:szCs w:val="32"/>
        </w:rPr>
        <w:t>6</w:t>
      </w:r>
      <w:r>
        <w:rPr>
          <w:rFonts w:eastAsia="仿宋_GB2312"/>
          <w:color w:val="000000"/>
          <w:sz w:val="32"/>
          <w:szCs w:val="32"/>
        </w:rPr>
        <w:t>．</w:t>
      </w:r>
      <w:r>
        <w:rPr>
          <w:rFonts w:hint="eastAsia" w:eastAsia="仿宋_GB2312"/>
          <w:color w:val="000000"/>
          <w:sz w:val="32"/>
          <w:szCs w:val="32"/>
        </w:rPr>
        <w:t>天津市制造业高质量发展专项支持应用场景建设</w:t>
      </w:r>
    </w:p>
    <w:p w14:paraId="5E29B8D3">
      <w:pPr>
        <w:spacing w:line="580" w:lineRule="exact"/>
        <w:ind w:firstLine="2022" w:firstLineChars="650"/>
        <w:rPr>
          <w:rFonts w:eastAsia="仿宋_GB2312"/>
          <w:color w:val="000000"/>
          <w:sz w:val="32"/>
          <w:szCs w:val="32"/>
        </w:rPr>
      </w:pPr>
      <w:r>
        <w:rPr>
          <w:rFonts w:hint="eastAsia" w:eastAsia="仿宋_GB2312"/>
          <w:color w:val="000000"/>
          <w:sz w:val="32"/>
          <w:szCs w:val="32"/>
        </w:rPr>
        <w:t>（人工智能</w:t>
      </w:r>
      <w:r>
        <w:rPr>
          <w:rFonts w:hint="eastAsia" w:eastAsia="仿宋_GB2312"/>
          <w:color w:val="000000"/>
          <w:sz w:val="32"/>
          <w:szCs w:val="32"/>
          <w:lang w:val="en-US" w:eastAsia="zh-CN"/>
        </w:rPr>
        <w:t>方向</w:t>
      </w:r>
      <w:r>
        <w:rPr>
          <w:rFonts w:hint="eastAsia" w:eastAsia="仿宋_GB2312"/>
          <w:color w:val="000000"/>
          <w:sz w:val="32"/>
          <w:szCs w:val="32"/>
        </w:rPr>
        <w:t>）项目验收材料</w:t>
      </w:r>
    </w:p>
    <w:p w14:paraId="4C015205">
      <w:pPr>
        <w:spacing w:line="580" w:lineRule="exact"/>
        <w:ind w:firstLine="1555" w:firstLineChars="500"/>
        <w:rPr>
          <w:rFonts w:eastAsia="仿宋_GB2312"/>
          <w:color w:val="000000"/>
          <w:sz w:val="32"/>
          <w:szCs w:val="32"/>
        </w:rPr>
      </w:pPr>
      <w:r>
        <w:rPr>
          <w:rFonts w:hint="eastAsia" w:eastAsia="仿宋_GB2312"/>
          <w:color w:val="000000"/>
          <w:sz w:val="32"/>
          <w:szCs w:val="32"/>
        </w:rPr>
        <w:t>7</w:t>
      </w:r>
      <w:r>
        <w:rPr>
          <w:rFonts w:eastAsia="仿宋_GB2312"/>
          <w:color w:val="000000"/>
          <w:sz w:val="32"/>
          <w:szCs w:val="32"/>
        </w:rPr>
        <w:t>．</w:t>
      </w:r>
      <w:r>
        <w:rPr>
          <w:rFonts w:hint="eastAsia" w:eastAsia="仿宋_GB2312"/>
          <w:color w:val="000000"/>
          <w:sz w:val="32"/>
          <w:szCs w:val="32"/>
        </w:rPr>
        <w:t>天津市制造业高质量发展专项支持应用场景建设</w:t>
      </w:r>
    </w:p>
    <w:p w14:paraId="05C3451F">
      <w:pPr>
        <w:spacing w:line="580" w:lineRule="exact"/>
        <w:ind w:firstLine="2022" w:firstLineChars="650"/>
        <w:rPr>
          <w:rFonts w:hint="eastAsia" w:eastAsia="仿宋_GB2312"/>
          <w:color w:val="000000"/>
          <w:sz w:val="32"/>
          <w:szCs w:val="32"/>
        </w:rPr>
      </w:pPr>
      <w:r>
        <w:rPr>
          <w:rFonts w:hint="eastAsia" w:eastAsia="仿宋_GB2312"/>
          <w:color w:val="000000"/>
          <w:sz w:val="32"/>
          <w:szCs w:val="32"/>
        </w:rPr>
        <w:t>（车联网产业发展支撑服务平台建设方向）项目</w:t>
      </w:r>
    </w:p>
    <w:p w14:paraId="103AED2F">
      <w:pPr>
        <w:spacing w:line="580" w:lineRule="exact"/>
        <w:ind w:firstLine="2022" w:firstLineChars="650"/>
        <w:rPr>
          <w:rFonts w:hint="default" w:eastAsia="仿宋_GB2312"/>
          <w:color w:val="000000"/>
          <w:sz w:val="32"/>
          <w:szCs w:val="32"/>
          <w:lang w:val="en-US" w:eastAsia="zh-CN"/>
        </w:rPr>
      </w:pPr>
      <w:r>
        <w:rPr>
          <w:rFonts w:hint="eastAsia" w:eastAsia="仿宋_GB2312"/>
          <w:color w:val="000000"/>
          <w:sz w:val="32"/>
          <w:szCs w:val="32"/>
          <w:lang w:val="en-US" w:eastAsia="zh-CN"/>
        </w:rPr>
        <w:t>验收材料</w:t>
      </w:r>
    </w:p>
    <w:p w14:paraId="374AE1AB">
      <w:pPr>
        <w:spacing w:line="580" w:lineRule="exact"/>
        <w:ind w:firstLine="1555" w:firstLineChars="500"/>
        <w:rPr>
          <w:rFonts w:eastAsia="仿宋_GB2312"/>
          <w:color w:val="000000"/>
          <w:sz w:val="32"/>
          <w:szCs w:val="32"/>
        </w:rPr>
      </w:pPr>
      <w:r>
        <w:rPr>
          <w:rFonts w:hint="eastAsia" w:eastAsia="仿宋_GB2312"/>
          <w:color w:val="000000"/>
          <w:sz w:val="32"/>
          <w:szCs w:val="32"/>
        </w:rPr>
        <w:t>8</w:t>
      </w:r>
      <w:r>
        <w:rPr>
          <w:rFonts w:eastAsia="仿宋_GB2312"/>
          <w:color w:val="000000"/>
          <w:sz w:val="32"/>
          <w:szCs w:val="32"/>
        </w:rPr>
        <w:t>．</w:t>
      </w:r>
      <w:r>
        <w:rPr>
          <w:rFonts w:hint="eastAsia" w:eastAsia="仿宋_GB2312"/>
          <w:color w:val="000000"/>
          <w:sz w:val="32"/>
          <w:szCs w:val="32"/>
        </w:rPr>
        <w:t>天津市制造业高质量发展专项支持应用场景建设</w:t>
      </w:r>
    </w:p>
    <w:p w14:paraId="5640ABFC">
      <w:pPr>
        <w:spacing w:line="580" w:lineRule="exact"/>
        <w:ind w:firstLine="2022" w:firstLineChars="650"/>
        <w:rPr>
          <w:rFonts w:eastAsia="仿宋_GB2312"/>
          <w:color w:val="000000"/>
          <w:sz w:val="32"/>
          <w:szCs w:val="32"/>
        </w:rPr>
      </w:pPr>
      <w:r>
        <w:rPr>
          <w:rFonts w:hint="eastAsia" w:eastAsia="仿宋_GB2312"/>
          <w:color w:val="000000"/>
          <w:sz w:val="32"/>
          <w:szCs w:val="32"/>
        </w:rPr>
        <w:t>（电子信息方向）项目验收材料</w:t>
      </w:r>
    </w:p>
    <w:p w14:paraId="014E6E6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555" w:firstLineChars="500"/>
        <w:textAlignment w:val="auto"/>
        <w:rPr>
          <w:rFonts w:hint="eastAsia" w:eastAsia="仿宋_GB2312"/>
          <w:color w:val="000000"/>
          <w:sz w:val="32"/>
          <w:szCs w:val="32"/>
        </w:rPr>
      </w:pPr>
      <w:r>
        <w:rPr>
          <w:rFonts w:hint="eastAsia" w:eastAsia="仿宋_GB2312"/>
          <w:color w:val="000000"/>
          <w:sz w:val="32"/>
          <w:szCs w:val="32"/>
          <w:lang w:val="en-US" w:eastAsia="zh-CN"/>
        </w:rPr>
        <w:t>9</w:t>
      </w:r>
      <w:r>
        <w:rPr>
          <w:rFonts w:eastAsia="仿宋_GB2312"/>
          <w:color w:val="000000"/>
          <w:sz w:val="32"/>
          <w:szCs w:val="32"/>
        </w:rPr>
        <w:t>．</w:t>
      </w:r>
      <w:r>
        <w:rPr>
          <w:rFonts w:hint="eastAsia" w:eastAsia="仿宋_GB2312"/>
          <w:color w:val="000000"/>
          <w:sz w:val="32"/>
          <w:szCs w:val="32"/>
        </w:rPr>
        <w:t>天津市制造业高质量发展专项</w:t>
      </w:r>
      <w:r>
        <w:rPr>
          <w:rFonts w:hint="eastAsia" w:eastAsia="仿宋_GB2312"/>
          <w:color w:val="000000"/>
          <w:sz w:val="32"/>
          <w:szCs w:val="32"/>
          <w:lang w:val="en-US" w:eastAsia="zh-CN"/>
        </w:rPr>
        <w:t>工业互联网</w:t>
      </w:r>
      <w:r>
        <w:rPr>
          <w:rFonts w:hint="eastAsia" w:eastAsia="仿宋_GB2312"/>
          <w:color w:val="000000"/>
          <w:sz w:val="32"/>
          <w:szCs w:val="32"/>
        </w:rPr>
        <w:t>标识解</w:t>
      </w:r>
    </w:p>
    <w:p w14:paraId="742E89A0">
      <w:pPr>
        <w:spacing w:line="580" w:lineRule="exact"/>
        <w:ind w:firstLine="2022" w:firstLineChars="650"/>
        <w:rPr>
          <w:rFonts w:eastAsia="仿宋_GB2312"/>
          <w:color w:val="000000"/>
          <w:sz w:val="32"/>
          <w:szCs w:val="32"/>
        </w:rPr>
      </w:pPr>
      <w:r>
        <w:rPr>
          <w:rFonts w:hint="eastAsia" w:eastAsia="仿宋_GB2312"/>
          <w:color w:val="000000"/>
          <w:sz w:val="32"/>
          <w:szCs w:val="32"/>
        </w:rPr>
        <w:t>析体系建设项目验收材料</w:t>
      </w:r>
    </w:p>
    <w:p w14:paraId="75FCF6D6">
      <w:pPr>
        <w:spacing w:line="580" w:lineRule="exact"/>
        <w:ind w:firstLine="1555" w:firstLineChars="500"/>
        <w:rPr>
          <w:rFonts w:hint="default" w:eastAsia="仿宋_GB2312"/>
          <w:color w:val="000000"/>
          <w:sz w:val="32"/>
          <w:szCs w:val="32"/>
          <w:lang w:val="en-US" w:eastAsia="zh-CN"/>
        </w:rPr>
      </w:pPr>
      <w:r>
        <w:rPr>
          <w:rFonts w:hint="eastAsia" w:eastAsia="仿宋_GB2312"/>
          <w:color w:val="000000"/>
          <w:sz w:val="32"/>
          <w:szCs w:val="32"/>
        </w:rPr>
        <w:t>10</w:t>
      </w:r>
      <w:r>
        <w:rPr>
          <w:rFonts w:eastAsia="仿宋_GB2312"/>
          <w:color w:val="000000"/>
          <w:sz w:val="32"/>
          <w:szCs w:val="32"/>
        </w:rPr>
        <w:t>．</w:t>
      </w:r>
      <w:r>
        <w:rPr>
          <w:rFonts w:hint="eastAsia" w:eastAsia="仿宋_GB2312"/>
          <w:color w:val="000000"/>
          <w:sz w:val="32"/>
          <w:szCs w:val="32"/>
        </w:rPr>
        <w:t>天津市制造业高质量发展专项</w:t>
      </w:r>
      <w:r>
        <w:rPr>
          <w:rFonts w:hint="eastAsia" w:eastAsia="仿宋_GB2312"/>
          <w:color w:val="000000"/>
          <w:sz w:val="32"/>
          <w:szCs w:val="32"/>
          <w:lang w:val="en-US" w:eastAsia="zh-CN"/>
        </w:rPr>
        <w:t>支持</w:t>
      </w:r>
      <w:r>
        <w:rPr>
          <w:rFonts w:hint="eastAsia" w:eastAsia="仿宋_GB2312"/>
          <w:color w:val="000000"/>
          <w:sz w:val="32"/>
          <w:szCs w:val="32"/>
        </w:rPr>
        <w:t>制造业</w:t>
      </w:r>
      <w:r>
        <w:rPr>
          <w:rFonts w:hint="eastAsia" w:eastAsia="仿宋_GB2312"/>
          <w:color w:val="000000"/>
          <w:sz w:val="32"/>
          <w:szCs w:val="32"/>
          <w:lang w:val="en-US" w:eastAsia="zh-CN"/>
        </w:rPr>
        <w:t>数</w:t>
      </w:r>
      <w:r>
        <w:rPr>
          <w:rFonts w:hint="eastAsia" w:eastAsia="仿宋_GB2312"/>
          <w:color w:val="000000"/>
          <w:sz w:val="32"/>
          <w:szCs w:val="32"/>
        </w:rPr>
        <w:t>字化</w:t>
      </w:r>
    </w:p>
    <w:p w14:paraId="2744C751">
      <w:pPr>
        <w:spacing w:line="580" w:lineRule="exact"/>
        <w:ind w:firstLine="2177" w:firstLineChars="700"/>
        <w:rPr>
          <w:rFonts w:eastAsia="仿宋_GB2312"/>
          <w:color w:val="000000"/>
          <w:sz w:val="32"/>
          <w:szCs w:val="32"/>
        </w:rPr>
      </w:pPr>
      <w:r>
        <w:rPr>
          <w:rFonts w:hint="eastAsia" w:eastAsia="仿宋_GB2312"/>
          <w:color w:val="000000"/>
          <w:sz w:val="32"/>
          <w:szCs w:val="32"/>
        </w:rPr>
        <w:t>转型项目验收材料</w:t>
      </w:r>
    </w:p>
    <w:p w14:paraId="1F9539DA">
      <w:pPr>
        <w:spacing w:line="580" w:lineRule="exact"/>
        <w:ind w:firstLine="1555" w:firstLineChars="5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1</w:t>
      </w:r>
      <w:r>
        <w:rPr>
          <w:rFonts w:eastAsia="仿宋_GB2312"/>
          <w:color w:val="000000"/>
          <w:sz w:val="32"/>
          <w:szCs w:val="32"/>
        </w:rPr>
        <w:t>．</w:t>
      </w:r>
      <w:r>
        <w:rPr>
          <w:rFonts w:hint="eastAsia" w:eastAsia="仿宋_GB2312"/>
          <w:color w:val="000000"/>
          <w:sz w:val="32"/>
          <w:szCs w:val="32"/>
        </w:rPr>
        <w:t>天津市制造业高质量发展专项支持航空航天发展</w:t>
      </w:r>
    </w:p>
    <w:p w14:paraId="7B3030F2">
      <w:pPr>
        <w:spacing w:line="580" w:lineRule="exact"/>
        <w:ind w:firstLine="2177" w:firstLineChars="700"/>
        <w:rPr>
          <w:rFonts w:hint="eastAsia" w:eastAsia="仿宋_GB2312"/>
          <w:color w:val="000000"/>
          <w:sz w:val="32"/>
          <w:szCs w:val="32"/>
        </w:rPr>
      </w:pPr>
      <w:r>
        <w:rPr>
          <w:rFonts w:hint="eastAsia" w:eastAsia="仿宋_GB2312"/>
          <w:color w:val="000000"/>
          <w:sz w:val="32"/>
          <w:szCs w:val="32"/>
        </w:rPr>
        <w:t>项目验收材料</w:t>
      </w:r>
    </w:p>
    <w:p w14:paraId="64A8E951">
      <w:pPr>
        <w:spacing w:line="580" w:lineRule="exact"/>
        <w:ind w:firstLine="1555" w:firstLineChars="5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2</w:t>
      </w:r>
      <w:r>
        <w:rPr>
          <w:rFonts w:eastAsia="仿宋_GB2312"/>
          <w:color w:val="000000"/>
          <w:sz w:val="32"/>
          <w:szCs w:val="32"/>
        </w:rPr>
        <w:t>．</w:t>
      </w:r>
      <w:r>
        <w:rPr>
          <w:rFonts w:hint="eastAsia" w:eastAsia="仿宋_GB2312"/>
          <w:color w:val="000000"/>
          <w:sz w:val="32"/>
          <w:szCs w:val="32"/>
        </w:rPr>
        <w:t>天津市制造业高质量发展专项智能制造试点示范</w:t>
      </w:r>
    </w:p>
    <w:p w14:paraId="6F692FD4">
      <w:pPr>
        <w:spacing w:line="580" w:lineRule="exact"/>
        <w:ind w:firstLine="2177" w:firstLineChars="700"/>
        <w:rPr>
          <w:rFonts w:eastAsia="仿宋_GB2312"/>
          <w:color w:val="000000"/>
          <w:sz w:val="32"/>
          <w:szCs w:val="32"/>
        </w:rPr>
      </w:pPr>
      <w:r>
        <w:rPr>
          <w:rFonts w:hint="eastAsia" w:eastAsia="仿宋_GB2312"/>
          <w:color w:val="000000"/>
          <w:sz w:val="32"/>
          <w:szCs w:val="32"/>
        </w:rPr>
        <w:t>项目验收材料</w:t>
      </w:r>
    </w:p>
    <w:p w14:paraId="59DB1476">
      <w:pPr>
        <w:spacing w:line="580" w:lineRule="exact"/>
        <w:ind w:firstLine="1555" w:firstLineChars="5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3</w:t>
      </w:r>
      <w:r>
        <w:rPr>
          <w:rFonts w:eastAsia="仿宋_GB2312"/>
          <w:color w:val="000000"/>
          <w:sz w:val="32"/>
          <w:szCs w:val="32"/>
        </w:rPr>
        <w:t>．</w:t>
      </w:r>
      <w:r>
        <w:rPr>
          <w:rFonts w:hint="eastAsia" w:eastAsia="仿宋_GB2312"/>
          <w:color w:val="000000"/>
          <w:sz w:val="32"/>
          <w:szCs w:val="32"/>
        </w:rPr>
        <w:t>天津市制造业高质量发展专项新一代人工智能</w:t>
      </w:r>
    </w:p>
    <w:p w14:paraId="5C14CF89">
      <w:pPr>
        <w:spacing w:line="580" w:lineRule="exact"/>
        <w:ind w:firstLine="2177" w:firstLineChars="700"/>
        <w:rPr>
          <w:rFonts w:eastAsia="仿宋_GB2312"/>
          <w:color w:val="000000"/>
          <w:sz w:val="32"/>
          <w:szCs w:val="32"/>
        </w:rPr>
      </w:pPr>
      <w:r>
        <w:rPr>
          <w:rFonts w:hint="eastAsia" w:eastAsia="仿宋_GB2312"/>
          <w:color w:val="000000"/>
          <w:sz w:val="32"/>
          <w:szCs w:val="32"/>
        </w:rPr>
        <w:t>产</w:t>
      </w:r>
      <w:r>
        <w:rPr>
          <w:rFonts w:hint="eastAsia" w:eastAsia="仿宋_GB2312"/>
          <w:color w:val="000000"/>
          <w:sz w:val="32"/>
          <w:szCs w:val="32"/>
          <w:lang w:val="en-US" w:eastAsia="zh-CN"/>
        </w:rPr>
        <w:t>业</w:t>
      </w:r>
      <w:r>
        <w:rPr>
          <w:rFonts w:hint="eastAsia" w:eastAsia="仿宋_GB2312"/>
          <w:color w:val="000000"/>
          <w:sz w:val="32"/>
          <w:szCs w:val="32"/>
        </w:rPr>
        <w:t>发展项目验收材料</w:t>
      </w:r>
    </w:p>
    <w:p w14:paraId="2B3429D7">
      <w:pPr>
        <w:spacing w:line="580" w:lineRule="exact"/>
        <w:ind w:firstLine="1555" w:firstLineChars="5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4</w:t>
      </w:r>
      <w:r>
        <w:rPr>
          <w:rFonts w:eastAsia="仿宋_GB2312"/>
          <w:color w:val="000000"/>
          <w:sz w:val="32"/>
          <w:szCs w:val="32"/>
        </w:rPr>
        <w:t>．</w:t>
      </w:r>
      <w:r>
        <w:rPr>
          <w:rFonts w:hint="eastAsia" w:eastAsia="仿宋_GB2312"/>
          <w:color w:val="000000"/>
          <w:sz w:val="32"/>
          <w:szCs w:val="32"/>
        </w:rPr>
        <w:t>天津市制造业高质量发展专项工业互联网网络</w:t>
      </w:r>
    </w:p>
    <w:p w14:paraId="6C033515">
      <w:pPr>
        <w:spacing w:line="580" w:lineRule="exact"/>
        <w:ind w:firstLine="2177" w:firstLineChars="700"/>
        <w:rPr>
          <w:rFonts w:eastAsia="仿宋_GB2312"/>
          <w:color w:val="000000"/>
          <w:sz w:val="32"/>
          <w:szCs w:val="32"/>
        </w:rPr>
      </w:pPr>
      <w:r>
        <w:rPr>
          <w:rFonts w:hint="eastAsia" w:eastAsia="仿宋_GB2312"/>
          <w:color w:val="000000"/>
          <w:sz w:val="32"/>
          <w:szCs w:val="32"/>
        </w:rPr>
        <w:t>建</w:t>
      </w:r>
      <w:r>
        <w:rPr>
          <w:rFonts w:hint="eastAsia" w:eastAsia="仿宋_GB2312"/>
          <w:color w:val="000000"/>
          <w:sz w:val="32"/>
          <w:szCs w:val="32"/>
          <w:lang w:val="en-US" w:eastAsia="zh-CN"/>
        </w:rPr>
        <w:t>设</w:t>
      </w:r>
      <w:r>
        <w:rPr>
          <w:rFonts w:hint="eastAsia" w:eastAsia="仿宋_GB2312"/>
          <w:color w:val="000000"/>
          <w:sz w:val="32"/>
          <w:szCs w:val="32"/>
        </w:rPr>
        <w:t>及5G应用项目验收材料</w:t>
      </w:r>
    </w:p>
    <w:p w14:paraId="50599BE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1555" w:firstLineChars="500"/>
        <w:textAlignment w:val="auto"/>
        <w:rPr>
          <w:rFonts w:hint="eastAsia"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5</w:t>
      </w:r>
      <w:r>
        <w:rPr>
          <w:rFonts w:eastAsia="仿宋_GB2312"/>
          <w:color w:val="000000"/>
          <w:sz w:val="32"/>
          <w:szCs w:val="32"/>
        </w:rPr>
        <w:t>．</w:t>
      </w:r>
      <w:r>
        <w:rPr>
          <w:rFonts w:hint="eastAsia" w:eastAsia="仿宋_GB2312"/>
          <w:color w:val="000000"/>
          <w:sz w:val="32"/>
          <w:szCs w:val="32"/>
        </w:rPr>
        <w:t>天津市制造业高质量发展专项</w:t>
      </w:r>
      <w:r>
        <w:rPr>
          <w:rFonts w:hint="eastAsia" w:eastAsia="仿宋_GB2312"/>
          <w:color w:val="000000"/>
          <w:sz w:val="32"/>
          <w:szCs w:val="32"/>
          <w:lang w:val="en-US" w:eastAsia="zh-CN"/>
        </w:rPr>
        <w:t>支持天津市</w:t>
      </w:r>
      <w:r>
        <w:rPr>
          <w:rFonts w:hint="eastAsia" w:eastAsia="仿宋_GB2312"/>
          <w:color w:val="000000"/>
          <w:sz w:val="32"/>
          <w:szCs w:val="32"/>
        </w:rPr>
        <w:t>企业</w:t>
      </w:r>
    </w:p>
    <w:p w14:paraId="35AB192E">
      <w:pPr>
        <w:spacing w:line="580" w:lineRule="exact"/>
        <w:ind w:firstLine="2177" w:firstLineChars="700"/>
        <w:rPr>
          <w:rFonts w:eastAsia="仿宋_GB2312"/>
          <w:color w:val="000000"/>
          <w:sz w:val="32"/>
          <w:szCs w:val="32"/>
        </w:rPr>
      </w:pPr>
      <w:r>
        <w:rPr>
          <w:rFonts w:hint="eastAsia" w:eastAsia="仿宋_GB2312"/>
          <w:color w:val="000000"/>
          <w:sz w:val="32"/>
          <w:szCs w:val="32"/>
          <w:lang w:val="en-US" w:eastAsia="zh-CN"/>
        </w:rPr>
        <w:t>技术中心创新</w:t>
      </w:r>
      <w:r>
        <w:rPr>
          <w:rFonts w:hint="eastAsia" w:eastAsia="仿宋_GB2312"/>
          <w:color w:val="000000"/>
          <w:sz w:val="32"/>
          <w:szCs w:val="32"/>
        </w:rPr>
        <w:t>能力提升项目验收材料</w:t>
      </w:r>
    </w:p>
    <w:p w14:paraId="291CC8D5">
      <w:pPr>
        <w:spacing w:line="580" w:lineRule="exact"/>
        <w:ind w:firstLine="1555" w:firstLineChars="5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6</w:t>
      </w:r>
      <w:r>
        <w:rPr>
          <w:rFonts w:eastAsia="仿宋_GB2312"/>
          <w:color w:val="000000"/>
          <w:sz w:val="32"/>
          <w:szCs w:val="32"/>
        </w:rPr>
        <w:t>．</w:t>
      </w:r>
      <w:r>
        <w:rPr>
          <w:rFonts w:hint="eastAsia" w:eastAsia="仿宋_GB2312"/>
          <w:color w:val="000000"/>
          <w:sz w:val="32"/>
          <w:szCs w:val="32"/>
        </w:rPr>
        <w:t>天津市制造业高质量发展专项支持卡点技术攻关</w:t>
      </w:r>
    </w:p>
    <w:p w14:paraId="51CCD3FA">
      <w:pPr>
        <w:keepNext w:val="0"/>
        <w:keepLines w:val="0"/>
        <w:pageBreakBefore w:val="0"/>
        <w:widowControl w:val="0"/>
        <w:kinsoku/>
        <w:wordWrap/>
        <w:overflowPunct/>
        <w:topLinePunct w:val="0"/>
        <w:autoSpaceDE/>
        <w:autoSpaceDN/>
        <w:bidi w:val="0"/>
        <w:adjustRightInd/>
        <w:snapToGrid/>
        <w:spacing w:line="580" w:lineRule="exact"/>
        <w:ind w:firstLine="2177" w:firstLineChars="700"/>
        <w:textAlignment w:val="auto"/>
        <w:rPr>
          <w:rFonts w:eastAsia="仿宋_GB2312"/>
          <w:color w:val="000000"/>
          <w:sz w:val="32"/>
          <w:szCs w:val="32"/>
        </w:rPr>
      </w:pPr>
      <w:r>
        <w:rPr>
          <w:rFonts w:hint="eastAsia" w:eastAsia="仿宋_GB2312"/>
          <w:color w:val="000000"/>
          <w:sz w:val="32"/>
          <w:szCs w:val="32"/>
        </w:rPr>
        <w:t>项目验收材料</w:t>
      </w:r>
    </w:p>
    <w:p w14:paraId="33715179">
      <w:pPr>
        <w:spacing w:line="580" w:lineRule="exact"/>
        <w:ind w:firstLine="1555" w:firstLineChars="500"/>
        <w:rPr>
          <w:rFonts w:eastAsia="仿宋_GB2312"/>
          <w:color w:val="000000"/>
          <w:sz w:val="32"/>
          <w:szCs w:val="32"/>
        </w:rPr>
      </w:pPr>
    </w:p>
    <w:p w14:paraId="5CDD69F6">
      <w:pPr>
        <w:spacing w:line="580" w:lineRule="exact"/>
        <w:ind w:firstLine="1555" w:firstLineChars="500"/>
        <w:rPr>
          <w:rFonts w:hint="eastAsia" w:eastAsia="仿宋_GB2312"/>
          <w:color w:val="000000"/>
          <w:sz w:val="32"/>
          <w:szCs w:val="32"/>
        </w:rPr>
      </w:pPr>
    </w:p>
    <w:p w14:paraId="6B7F8C14">
      <w:pPr>
        <w:spacing w:line="580" w:lineRule="exact"/>
        <w:ind w:firstLine="1555" w:firstLineChars="500"/>
        <w:rPr>
          <w:rFonts w:hint="eastAsia" w:eastAsia="仿宋_GB2312"/>
          <w:color w:val="000000"/>
          <w:sz w:val="32"/>
          <w:szCs w:val="32"/>
        </w:rPr>
      </w:pPr>
    </w:p>
    <w:p w14:paraId="56C4F639">
      <w:pPr>
        <w:spacing w:line="580" w:lineRule="exact"/>
        <w:ind w:firstLine="5598" w:firstLineChars="1800"/>
        <w:rPr>
          <w:rFonts w:eastAsia="仿宋_GB2312"/>
          <w:color w:val="000000"/>
          <w:sz w:val="32"/>
          <w:szCs w:val="32"/>
        </w:rPr>
      </w:pPr>
      <w:r>
        <w:rPr>
          <w:rFonts w:eastAsia="仿宋_GB2312"/>
          <w:sz w:val="32"/>
          <w:szCs w:val="32"/>
        </w:rPr>
        <w:t>202</w:t>
      </w:r>
      <w:r>
        <w:rPr>
          <w:rFonts w:hint="eastAsia" w:eastAsia="仿宋_GB2312"/>
          <w:sz w:val="32"/>
          <w:szCs w:val="32"/>
        </w:rPr>
        <w:t>5</w:t>
      </w:r>
      <w:r>
        <w:rPr>
          <w:rFonts w:eastAsia="仿宋_GB2312"/>
          <w:sz w:val="32"/>
          <w:szCs w:val="32"/>
        </w:rPr>
        <w:t>年</w:t>
      </w:r>
      <w:r>
        <w:rPr>
          <w:rFonts w:hint="eastAsia" w:eastAsia="仿宋_GB2312"/>
          <w:sz w:val="32"/>
          <w:szCs w:val="32"/>
        </w:rPr>
        <w:t>1</w:t>
      </w:r>
      <w:r>
        <w:rPr>
          <w:rFonts w:eastAsia="仿宋_GB2312"/>
          <w:sz w:val="32"/>
          <w:szCs w:val="32"/>
        </w:rPr>
        <w:t>2月</w:t>
      </w:r>
      <w:r>
        <w:rPr>
          <w:rFonts w:hint="eastAsia" w:eastAsia="仿宋_GB2312"/>
          <w:sz w:val="32"/>
          <w:szCs w:val="32"/>
          <w:lang w:val="en-US" w:eastAsia="zh-CN"/>
        </w:rPr>
        <w:t>31</w:t>
      </w:r>
      <w:r>
        <w:rPr>
          <w:rFonts w:eastAsia="仿宋_GB2312"/>
          <w:sz w:val="32"/>
          <w:szCs w:val="32"/>
        </w:rPr>
        <w:t>日</w:t>
      </w:r>
    </w:p>
    <w:p w14:paraId="48080399">
      <w:pPr>
        <w:tabs>
          <w:tab w:val="left" w:pos="2211"/>
        </w:tabs>
        <w:spacing w:line="580" w:lineRule="exact"/>
        <w:ind w:firstLine="622" w:firstLineChars="200"/>
        <w:rPr>
          <w:rFonts w:eastAsia="仿宋_GB2312"/>
          <w:color w:val="000000"/>
          <w:kern w:val="0"/>
          <w:sz w:val="32"/>
          <w:szCs w:val="32"/>
        </w:rPr>
      </w:pPr>
    </w:p>
    <w:p w14:paraId="1F7CC250">
      <w:pPr>
        <w:tabs>
          <w:tab w:val="left" w:pos="2211"/>
        </w:tabs>
        <w:spacing w:line="580" w:lineRule="exact"/>
        <w:ind w:firstLine="622" w:firstLineChars="200"/>
        <w:rPr>
          <w:rFonts w:eastAsia="仿宋_GB2312"/>
          <w:color w:val="000000"/>
          <w:kern w:val="0"/>
          <w:sz w:val="32"/>
          <w:szCs w:val="32"/>
        </w:rPr>
      </w:pPr>
      <w:r>
        <w:rPr>
          <w:rFonts w:eastAsia="仿宋_GB2312"/>
          <w:color w:val="000000"/>
          <w:kern w:val="0"/>
          <w:sz w:val="32"/>
          <w:szCs w:val="32"/>
        </w:rPr>
        <w:t>（联系人：市工业和信息化局科技处</w:t>
      </w:r>
      <w:r>
        <w:rPr>
          <w:rFonts w:eastAsia="仿宋_GB2312"/>
          <w:color w:val="000000"/>
          <w:sz w:val="32"/>
          <w:szCs w:val="32"/>
        </w:rPr>
        <w:t>　</w:t>
      </w:r>
      <w:r>
        <w:rPr>
          <w:rFonts w:hint="eastAsia" w:eastAsia="仿宋_GB2312"/>
          <w:color w:val="000000"/>
          <w:kern w:val="0"/>
          <w:sz w:val="32"/>
          <w:szCs w:val="32"/>
        </w:rPr>
        <w:t>廉瑞</w:t>
      </w:r>
    </w:p>
    <w:p w14:paraId="0262CDBD">
      <w:pPr>
        <w:tabs>
          <w:tab w:val="left" w:pos="2211"/>
        </w:tabs>
        <w:spacing w:line="580" w:lineRule="exact"/>
        <w:ind w:firstLine="2177" w:firstLineChars="700"/>
        <w:rPr>
          <w:rFonts w:eastAsia="仿宋_GB2312"/>
          <w:color w:val="000000"/>
          <w:kern w:val="0"/>
          <w:sz w:val="32"/>
          <w:szCs w:val="32"/>
        </w:rPr>
      </w:pPr>
      <w:r>
        <w:rPr>
          <w:rFonts w:eastAsia="仿宋_GB2312"/>
          <w:color w:val="000000"/>
          <w:kern w:val="0"/>
          <w:sz w:val="32"/>
          <w:szCs w:val="32"/>
        </w:rPr>
        <w:t>联系电话：8360</w:t>
      </w:r>
      <w:r>
        <w:rPr>
          <w:rFonts w:hint="eastAsia" w:eastAsia="仿宋_GB2312"/>
          <w:color w:val="000000"/>
          <w:kern w:val="0"/>
          <w:sz w:val="32"/>
          <w:szCs w:val="32"/>
        </w:rPr>
        <w:t>7325；</w:t>
      </w:r>
    </w:p>
    <w:p w14:paraId="4F1AD196">
      <w:pPr>
        <w:tabs>
          <w:tab w:val="left" w:pos="2211"/>
        </w:tabs>
        <w:spacing w:line="580" w:lineRule="exact"/>
        <w:ind w:firstLine="2177" w:firstLineChars="700"/>
        <w:rPr>
          <w:rFonts w:eastAsia="仿宋_GB2312"/>
          <w:color w:val="000000"/>
          <w:kern w:val="0"/>
          <w:sz w:val="32"/>
          <w:szCs w:val="32"/>
        </w:rPr>
      </w:pPr>
      <w:r>
        <w:rPr>
          <w:rFonts w:eastAsia="仿宋_GB2312"/>
          <w:color w:val="000000"/>
          <w:kern w:val="0"/>
          <w:sz w:val="32"/>
          <w:szCs w:val="32"/>
        </w:rPr>
        <w:t>市工业和信息化局</w:t>
      </w:r>
      <w:r>
        <w:rPr>
          <w:rFonts w:hint="eastAsia" w:eastAsia="仿宋_GB2312"/>
          <w:color w:val="000000"/>
          <w:kern w:val="0"/>
          <w:sz w:val="32"/>
          <w:szCs w:val="32"/>
        </w:rPr>
        <w:t>汽车</w:t>
      </w:r>
      <w:r>
        <w:rPr>
          <w:rFonts w:eastAsia="仿宋_GB2312"/>
          <w:color w:val="000000"/>
          <w:kern w:val="0"/>
          <w:sz w:val="32"/>
          <w:szCs w:val="32"/>
        </w:rPr>
        <w:t>工业处</w:t>
      </w:r>
      <w:r>
        <w:rPr>
          <w:rFonts w:eastAsia="仿宋_GB2312"/>
          <w:color w:val="000000"/>
          <w:sz w:val="32"/>
          <w:szCs w:val="32"/>
        </w:rPr>
        <w:t>　</w:t>
      </w:r>
      <w:r>
        <w:rPr>
          <w:rFonts w:hint="eastAsia" w:eastAsia="仿宋_GB2312"/>
          <w:color w:val="000000"/>
          <w:sz w:val="32"/>
          <w:szCs w:val="32"/>
        </w:rPr>
        <w:t>宋瑞</w:t>
      </w:r>
    </w:p>
    <w:p w14:paraId="24BCBC36">
      <w:pPr>
        <w:tabs>
          <w:tab w:val="left" w:pos="2211"/>
        </w:tabs>
        <w:spacing w:line="580" w:lineRule="exact"/>
        <w:ind w:firstLine="2177" w:firstLineChars="700"/>
        <w:rPr>
          <w:rFonts w:eastAsia="仿宋_GB2312"/>
          <w:color w:val="000000"/>
          <w:kern w:val="0"/>
          <w:sz w:val="32"/>
          <w:szCs w:val="32"/>
        </w:rPr>
      </w:pPr>
      <w:r>
        <w:rPr>
          <w:rFonts w:eastAsia="仿宋_GB2312"/>
          <w:color w:val="000000"/>
          <w:kern w:val="0"/>
          <w:sz w:val="32"/>
          <w:szCs w:val="32"/>
        </w:rPr>
        <w:t>联系电话：8360</w:t>
      </w:r>
      <w:r>
        <w:rPr>
          <w:rFonts w:hint="eastAsia" w:eastAsia="仿宋_GB2312"/>
          <w:color w:val="000000"/>
          <w:kern w:val="0"/>
          <w:sz w:val="32"/>
          <w:szCs w:val="32"/>
        </w:rPr>
        <w:t>2844；</w:t>
      </w:r>
    </w:p>
    <w:p w14:paraId="6EDA8A0E">
      <w:pPr>
        <w:tabs>
          <w:tab w:val="left" w:pos="2211"/>
        </w:tabs>
        <w:spacing w:line="580" w:lineRule="exact"/>
        <w:ind w:firstLine="2177" w:firstLineChars="700"/>
        <w:rPr>
          <w:rFonts w:eastAsia="仿宋_GB2312"/>
          <w:color w:val="000000"/>
          <w:kern w:val="0"/>
          <w:sz w:val="32"/>
          <w:szCs w:val="32"/>
        </w:rPr>
      </w:pPr>
      <w:r>
        <w:rPr>
          <w:rFonts w:eastAsia="仿宋_GB2312"/>
          <w:color w:val="000000"/>
          <w:kern w:val="0"/>
          <w:sz w:val="32"/>
          <w:szCs w:val="32"/>
        </w:rPr>
        <w:t>市工业和信息化局</w:t>
      </w:r>
      <w:r>
        <w:rPr>
          <w:rFonts w:hint="eastAsia" w:eastAsia="仿宋_GB2312"/>
          <w:color w:val="000000"/>
          <w:kern w:val="0"/>
          <w:sz w:val="32"/>
          <w:szCs w:val="32"/>
        </w:rPr>
        <w:t>电子信息产业</w:t>
      </w:r>
      <w:r>
        <w:rPr>
          <w:rFonts w:eastAsia="仿宋_GB2312"/>
          <w:color w:val="000000"/>
          <w:kern w:val="0"/>
          <w:sz w:val="32"/>
          <w:szCs w:val="32"/>
        </w:rPr>
        <w:t>处</w:t>
      </w:r>
      <w:r>
        <w:rPr>
          <w:rFonts w:eastAsia="仿宋_GB2312"/>
          <w:color w:val="000000"/>
          <w:sz w:val="32"/>
          <w:szCs w:val="32"/>
        </w:rPr>
        <w:t>　</w:t>
      </w:r>
      <w:r>
        <w:rPr>
          <w:rFonts w:hint="eastAsia" w:eastAsia="仿宋_GB2312"/>
          <w:color w:val="000000"/>
          <w:kern w:val="0"/>
          <w:sz w:val="32"/>
          <w:szCs w:val="32"/>
        </w:rPr>
        <w:t>李昊</w:t>
      </w:r>
    </w:p>
    <w:p w14:paraId="3759B5F2">
      <w:pPr>
        <w:tabs>
          <w:tab w:val="left" w:pos="2211"/>
        </w:tabs>
        <w:spacing w:line="580" w:lineRule="exact"/>
        <w:ind w:firstLine="2177" w:firstLineChars="700"/>
        <w:rPr>
          <w:rFonts w:eastAsia="仿宋_GB2312"/>
          <w:color w:val="000000"/>
          <w:kern w:val="0"/>
          <w:sz w:val="32"/>
          <w:szCs w:val="32"/>
        </w:rPr>
      </w:pPr>
      <w:r>
        <w:rPr>
          <w:rFonts w:eastAsia="仿宋_GB2312"/>
          <w:color w:val="000000"/>
          <w:kern w:val="0"/>
          <w:sz w:val="32"/>
          <w:szCs w:val="32"/>
        </w:rPr>
        <w:t>联系电话：83607729</w:t>
      </w:r>
      <w:r>
        <w:rPr>
          <w:rFonts w:hint="eastAsia" w:eastAsia="仿宋_GB2312"/>
          <w:color w:val="000000"/>
          <w:kern w:val="0"/>
          <w:sz w:val="32"/>
          <w:szCs w:val="32"/>
        </w:rPr>
        <w:t>；</w:t>
      </w:r>
    </w:p>
    <w:p w14:paraId="21A4D248">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hint="eastAsia" w:eastAsia="仿宋_GB2312"/>
          <w:color w:val="000000"/>
          <w:kern w:val="0"/>
          <w:sz w:val="32"/>
          <w:szCs w:val="32"/>
        </w:rPr>
      </w:pPr>
      <w:r>
        <w:rPr>
          <w:rFonts w:eastAsia="仿宋_GB2312"/>
          <w:color w:val="000000"/>
          <w:kern w:val="0"/>
          <w:sz w:val="32"/>
          <w:szCs w:val="32"/>
        </w:rPr>
        <w:t>市工业和信息化局信息技术发展处</w:t>
      </w:r>
      <w:r>
        <w:rPr>
          <w:rFonts w:eastAsia="仿宋_GB2312"/>
          <w:color w:val="000000"/>
          <w:sz w:val="32"/>
          <w:szCs w:val="32"/>
        </w:rPr>
        <w:t>　</w:t>
      </w:r>
      <w:r>
        <w:rPr>
          <w:rFonts w:hint="eastAsia" w:eastAsia="仿宋_GB2312"/>
          <w:color w:val="000000"/>
          <w:kern w:val="0"/>
          <w:sz w:val="32"/>
          <w:szCs w:val="32"/>
        </w:rPr>
        <w:t>史开元</w:t>
      </w:r>
    </w:p>
    <w:p w14:paraId="6AD88A29">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eastAsia="仿宋_GB2312"/>
          <w:color w:val="000000"/>
          <w:kern w:val="0"/>
          <w:sz w:val="32"/>
          <w:szCs w:val="32"/>
        </w:rPr>
      </w:pPr>
      <w:r>
        <w:rPr>
          <w:rFonts w:eastAsia="仿宋_GB2312"/>
          <w:color w:val="000000"/>
          <w:kern w:val="0"/>
          <w:sz w:val="32"/>
          <w:szCs w:val="32"/>
        </w:rPr>
        <w:t xml:space="preserve">联系电话：83608050； </w:t>
      </w:r>
    </w:p>
    <w:p w14:paraId="69592ED3">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hint="eastAsia" w:eastAsia="仿宋_GB2312"/>
          <w:color w:val="000000"/>
          <w:kern w:val="0"/>
          <w:sz w:val="32"/>
          <w:szCs w:val="32"/>
        </w:rPr>
      </w:pPr>
      <w:r>
        <w:rPr>
          <w:rFonts w:eastAsia="仿宋_GB2312"/>
          <w:color w:val="000000"/>
          <w:kern w:val="0"/>
          <w:sz w:val="32"/>
          <w:szCs w:val="32"/>
        </w:rPr>
        <w:t>市工业和信息化局</w:t>
      </w:r>
      <w:r>
        <w:rPr>
          <w:rFonts w:hint="eastAsia" w:eastAsia="仿宋_GB2312"/>
          <w:color w:val="000000"/>
          <w:kern w:val="0"/>
          <w:sz w:val="32"/>
          <w:szCs w:val="32"/>
        </w:rPr>
        <w:t>工业数字化转型处</w:t>
      </w:r>
      <w:r>
        <w:rPr>
          <w:rFonts w:eastAsia="仿宋_GB2312"/>
          <w:color w:val="000000"/>
          <w:sz w:val="32"/>
          <w:szCs w:val="32"/>
        </w:rPr>
        <w:t>　</w:t>
      </w:r>
      <w:r>
        <w:rPr>
          <w:rFonts w:hint="eastAsia" w:eastAsia="仿宋_GB2312"/>
          <w:color w:val="000000"/>
          <w:kern w:val="0"/>
          <w:sz w:val="32"/>
          <w:szCs w:val="32"/>
        </w:rPr>
        <w:t>聂德雷</w:t>
      </w:r>
    </w:p>
    <w:p w14:paraId="79D0CFCB">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eastAsia="仿宋_GB2312"/>
          <w:color w:val="000000"/>
          <w:kern w:val="0"/>
          <w:sz w:val="32"/>
          <w:szCs w:val="32"/>
        </w:rPr>
      </w:pPr>
      <w:r>
        <w:rPr>
          <w:rFonts w:eastAsia="仿宋_GB2312"/>
          <w:color w:val="000000"/>
          <w:kern w:val="0"/>
          <w:sz w:val="32"/>
          <w:szCs w:val="32"/>
        </w:rPr>
        <w:t>联系电话：</w:t>
      </w:r>
      <w:r>
        <w:rPr>
          <w:rFonts w:hint="eastAsia" w:eastAsia="仿宋_GB2312"/>
          <w:color w:val="000000"/>
          <w:kern w:val="0"/>
          <w:sz w:val="32"/>
          <w:szCs w:val="32"/>
        </w:rPr>
        <w:t>83608034</w:t>
      </w:r>
      <w:r>
        <w:rPr>
          <w:rFonts w:eastAsia="仿宋_GB2312"/>
          <w:color w:val="000000"/>
          <w:kern w:val="0"/>
          <w:sz w:val="32"/>
          <w:szCs w:val="32"/>
        </w:rPr>
        <w:t>；</w:t>
      </w:r>
    </w:p>
    <w:p w14:paraId="6C8B4FAF">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hint="eastAsia" w:eastAsia="仿宋_GB2312"/>
          <w:color w:val="000000"/>
          <w:kern w:val="0"/>
          <w:sz w:val="32"/>
          <w:szCs w:val="32"/>
        </w:rPr>
      </w:pPr>
      <w:r>
        <w:rPr>
          <w:rFonts w:eastAsia="仿宋_GB2312"/>
          <w:color w:val="000000"/>
          <w:kern w:val="0"/>
          <w:sz w:val="32"/>
          <w:szCs w:val="32"/>
        </w:rPr>
        <w:t>市工业和信息化局</w:t>
      </w:r>
      <w:r>
        <w:rPr>
          <w:rFonts w:hint="eastAsia" w:eastAsia="仿宋_GB2312"/>
          <w:color w:val="000000"/>
          <w:kern w:val="0"/>
          <w:sz w:val="32"/>
          <w:szCs w:val="32"/>
        </w:rPr>
        <w:t>工业数字化转型处</w:t>
      </w:r>
      <w:r>
        <w:rPr>
          <w:rFonts w:eastAsia="仿宋_GB2312"/>
          <w:color w:val="000000"/>
          <w:sz w:val="32"/>
          <w:szCs w:val="32"/>
        </w:rPr>
        <w:t>　</w:t>
      </w:r>
      <w:r>
        <w:rPr>
          <w:rFonts w:hint="eastAsia" w:eastAsia="仿宋_GB2312"/>
          <w:color w:val="000000"/>
          <w:kern w:val="0"/>
          <w:sz w:val="32"/>
          <w:szCs w:val="32"/>
        </w:rPr>
        <w:t>蔡飞</w:t>
      </w:r>
    </w:p>
    <w:p w14:paraId="76345EE8">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hint="eastAsia" w:eastAsia="仿宋_GB2312"/>
          <w:color w:val="000000"/>
          <w:kern w:val="0"/>
          <w:sz w:val="32"/>
          <w:szCs w:val="32"/>
        </w:rPr>
      </w:pPr>
      <w:r>
        <w:rPr>
          <w:rFonts w:eastAsia="仿宋_GB2312"/>
          <w:color w:val="000000"/>
          <w:kern w:val="0"/>
          <w:sz w:val="32"/>
          <w:szCs w:val="32"/>
        </w:rPr>
        <w:t>联系电话：</w:t>
      </w:r>
      <w:r>
        <w:rPr>
          <w:rFonts w:hint="eastAsia" w:eastAsia="仿宋_GB2312"/>
          <w:color w:val="000000"/>
          <w:kern w:val="0"/>
          <w:sz w:val="32"/>
          <w:szCs w:val="32"/>
        </w:rPr>
        <w:t>83602860</w:t>
      </w:r>
      <w:r>
        <w:rPr>
          <w:rFonts w:eastAsia="仿宋_GB2312"/>
          <w:color w:val="000000"/>
          <w:kern w:val="0"/>
          <w:sz w:val="32"/>
          <w:szCs w:val="32"/>
        </w:rPr>
        <w:t>；</w:t>
      </w:r>
    </w:p>
    <w:p w14:paraId="6F29681D">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eastAsia="仿宋_GB2312"/>
          <w:color w:val="000000"/>
          <w:kern w:val="0"/>
          <w:sz w:val="32"/>
          <w:szCs w:val="32"/>
        </w:rPr>
      </w:pPr>
      <w:r>
        <w:rPr>
          <w:rFonts w:hint="eastAsia" w:eastAsia="仿宋_GB2312"/>
          <w:sz w:val="32"/>
          <w:szCs w:val="32"/>
        </w:rPr>
        <w:t>市工业和信息化局通信发展处　</w:t>
      </w:r>
      <w:r>
        <w:rPr>
          <w:rFonts w:hint="eastAsia" w:eastAsia="仿宋_GB2312"/>
          <w:color w:val="000000"/>
          <w:sz w:val="32"/>
          <w:szCs w:val="32"/>
        </w:rPr>
        <w:t>李志宽</w:t>
      </w:r>
    </w:p>
    <w:p w14:paraId="67911A82">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hint="eastAsia" w:eastAsia="仿宋_GB2312"/>
          <w:color w:val="000000"/>
          <w:kern w:val="0"/>
          <w:sz w:val="32"/>
          <w:szCs w:val="32"/>
        </w:rPr>
      </w:pPr>
      <w:r>
        <w:rPr>
          <w:rFonts w:hint="eastAsia" w:eastAsia="仿宋_GB2312"/>
          <w:sz w:val="32"/>
          <w:szCs w:val="32"/>
        </w:rPr>
        <w:t>联系电话：</w:t>
      </w:r>
      <w:r>
        <w:rPr>
          <w:rFonts w:eastAsia="仿宋_GB2312"/>
          <w:sz w:val="32"/>
          <w:szCs w:val="32"/>
        </w:rPr>
        <w:t>8360</w:t>
      </w:r>
      <w:r>
        <w:rPr>
          <w:rFonts w:hint="eastAsia" w:eastAsia="仿宋_GB2312"/>
          <w:color w:val="000000"/>
          <w:kern w:val="0"/>
          <w:sz w:val="32"/>
          <w:szCs w:val="32"/>
        </w:rPr>
        <w:t>2775</w:t>
      </w:r>
      <w:r>
        <w:rPr>
          <w:rFonts w:hint="eastAsia" w:eastAsia="仿宋_GB2312"/>
          <w:sz w:val="32"/>
          <w:szCs w:val="32"/>
        </w:rPr>
        <w:t>；</w:t>
      </w:r>
    </w:p>
    <w:p w14:paraId="20A3FB10">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hint="eastAsia" w:eastAsia="仿宋_GB2312"/>
          <w:color w:val="000000"/>
          <w:kern w:val="0"/>
          <w:sz w:val="32"/>
          <w:szCs w:val="32"/>
        </w:rPr>
      </w:pPr>
      <w:r>
        <w:rPr>
          <w:rFonts w:eastAsia="仿宋_GB2312"/>
          <w:color w:val="000000"/>
          <w:kern w:val="0"/>
          <w:sz w:val="32"/>
          <w:szCs w:val="32"/>
        </w:rPr>
        <w:t>市工业和信息化局</w:t>
      </w:r>
      <w:r>
        <w:rPr>
          <w:rFonts w:hint="eastAsia" w:ascii="仿宋_GB2312" w:hAnsi="仿宋_GB2312" w:eastAsia="仿宋_GB2312" w:cs="仿宋_GB2312"/>
          <w:color w:val="000000"/>
          <w:kern w:val="0"/>
          <w:sz w:val="32"/>
          <w:szCs w:val="32"/>
        </w:rPr>
        <w:t>航空航天产业处</w:t>
      </w:r>
      <w:r>
        <w:rPr>
          <w:rFonts w:hint="eastAsia" w:ascii="仿宋_GB2312" w:hAnsi="仿宋_GB2312" w:eastAsia="仿宋_GB2312" w:cs="仿宋_GB2312"/>
          <w:color w:val="000000"/>
          <w:sz w:val="32"/>
          <w:szCs w:val="32"/>
        </w:rPr>
        <w:t>　</w:t>
      </w:r>
      <w:r>
        <w:rPr>
          <w:rFonts w:hint="eastAsia" w:ascii="仿宋_GB2312" w:hAnsi="仿宋_GB2312" w:eastAsia="仿宋_GB2312" w:cs="仿宋_GB2312"/>
          <w:color w:val="000000"/>
          <w:kern w:val="0"/>
          <w:sz w:val="32"/>
          <w:szCs w:val="32"/>
        </w:rPr>
        <w:t>王玉林</w:t>
      </w:r>
    </w:p>
    <w:p w14:paraId="3BBCAB2B">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eastAsia="仿宋_GB2312"/>
          <w:color w:val="000000"/>
          <w:kern w:val="0"/>
          <w:sz w:val="32"/>
          <w:szCs w:val="32"/>
        </w:rPr>
      </w:pPr>
      <w:r>
        <w:rPr>
          <w:rFonts w:eastAsia="仿宋_GB2312"/>
          <w:color w:val="000000"/>
          <w:kern w:val="0"/>
          <w:sz w:val="32"/>
          <w:szCs w:val="32"/>
        </w:rPr>
        <w:t>联系电话：</w:t>
      </w:r>
      <w:r>
        <w:rPr>
          <w:rFonts w:hint="eastAsia" w:eastAsia="仿宋_GB2312"/>
          <w:kern w:val="0"/>
          <w:sz w:val="32"/>
          <w:szCs w:val="32"/>
          <w:lang w:val="zh-CN" w:bidi="zh-CN"/>
        </w:rPr>
        <w:t>8360</w:t>
      </w:r>
      <w:r>
        <w:rPr>
          <w:rFonts w:hint="eastAsia" w:eastAsia="仿宋_GB2312"/>
          <w:kern w:val="0"/>
          <w:sz w:val="32"/>
          <w:szCs w:val="32"/>
          <w:lang w:bidi="zh-CN"/>
        </w:rPr>
        <w:t>8081</w:t>
      </w:r>
      <w:r>
        <w:rPr>
          <w:rFonts w:eastAsia="仿宋_GB2312"/>
          <w:color w:val="000000"/>
          <w:kern w:val="0"/>
          <w:sz w:val="32"/>
          <w:szCs w:val="32"/>
        </w:rPr>
        <w:t>）</w:t>
      </w:r>
    </w:p>
    <w:p w14:paraId="42B86BB0">
      <w:pPr>
        <w:keepNext w:val="0"/>
        <w:keepLines w:val="0"/>
        <w:pageBreakBefore w:val="0"/>
        <w:widowControl w:val="0"/>
        <w:tabs>
          <w:tab w:val="left" w:pos="2211"/>
        </w:tabs>
        <w:kinsoku/>
        <w:wordWrap/>
        <w:overflowPunct/>
        <w:topLinePunct w:val="0"/>
        <w:autoSpaceDE/>
        <w:autoSpaceDN/>
        <w:bidi w:val="0"/>
        <w:adjustRightInd/>
        <w:snapToGrid/>
        <w:spacing w:line="560" w:lineRule="exact"/>
        <w:ind w:firstLine="2177" w:firstLineChars="700"/>
        <w:textAlignment w:val="auto"/>
        <w:rPr>
          <w:rFonts w:eastAsia="仿宋_GB2312"/>
          <w:color w:val="000000"/>
          <w:kern w:val="0"/>
          <w:sz w:val="32"/>
          <w:szCs w:val="32"/>
        </w:rPr>
      </w:pPr>
      <w:r>
        <w:rPr>
          <w:rFonts w:eastAsia="仿宋_GB2312"/>
          <w:color w:val="000000"/>
          <w:kern w:val="0"/>
          <w:sz w:val="32"/>
          <w:szCs w:val="32"/>
        </w:rPr>
        <w:t>市工业和信息化局财金处</w:t>
      </w:r>
      <w:r>
        <w:rPr>
          <w:rFonts w:eastAsia="仿宋_GB2312"/>
          <w:color w:val="000000"/>
          <w:sz w:val="32"/>
          <w:szCs w:val="32"/>
        </w:rPr>
        <w:t>　</w:t>
      </w:r>
      <w:r>
        <w:rPr>
          <w:rFonts w:eastAsia="仿宋_GB2312"/>
          <w:color w:val="000000"/>
          <w:kern w:val="0"/>
          <w:sz w:val="32"/>
          <w:szCs w:val="32"/>
        </w:rPr>
        <w:t>许可</w:t>
      </w:r>
    </w:p>
    <w:p w14:paraId="78F3DC29">
      <w:pPr>
        <w:keepNext w:val="0"/>
        <w:keepLines w:val="0"/>
        <w:pageBreakBefore w:val="0"/>
        <w:widowControl w:val="0"/>
        <w:tabs>
          <w:tab w:val="left" w:pos="2211"/>
        </w:tabs>
        <w:kinsoku/>
        <w:wordWrap/>
        <w:overflowPunct/>
        <w:topLinePunct w:val="0"/>
        <w:autoSpaceDE/>
        <w:autoSpaceDN/>
        <w:bidi w:val="0"/>
        <w:adjustRightInd/>
        <w:snapToGrid/>
        <w:spacing w:line="580" w:lineRule="exact"/>
        <w:ind w:firstLine="2177" w:firstLineChars="700"/>
        <w:textAlignment w:val="auto"/>
        <w:rPr>
          <w:rFonts w:eastAsia="仿宋_GB2312"/>
          <w:color w:val="000000"/>
          <w:kern w:val="0"/>
          <w:sz w:val="32"/>
          <w:szCs w:val="32"/>
        </w:rPr>
      </w:pPr>
      <w:r>
        <w:rPr>
          <w:rFonts w:eastAsia="仿宋_GB2312"/>
          <w:color w:val="000000"/>
          <w:kern w:val="0"/>
          <w:sz w:val="32"/>
          <w:szCs w:val="32"/>
        </w:rPr>
        <w:t>联系电话：8360</w:t>
      </w:r>
      <w:r>
        <w:rPr>
          <w:rFonts w:hint="eastAsia" w:eastAsia="仿宋_GB2312"/>
          <w:color w:val="000000"/>
          <w:kern w:val="0"/>
          <w:sz w:val="32"/>
          <w:szCs w:val="32"/>
          <w:lang w:val="en-US" w:eastAsia="zh-CN"/>
        </w:rPr>
        <w:t>2859</w:t>
      </w:r>
      <w:r>
        <w:rPr>
          <w:rFonts w:eastAsia="仿宋_GB2312"/>
          <w:color w:val="000000"/>
          <w:kern w:val="0"/>
          <w:sz w:val="32"/>
          <w:szCs w:val="32"/>
        </w:rPr>
        <w:t>）</w:t>
      </w:r>
    </w:p>
    <w:p w14:paraId="7501FF29">
      <w:pPr>
        <w:tabs>
          <w:tab w:val="left" w:pos="2211"/>
        </w:tabs>
        <w:spacing w:line="580" w:lineRule="exact"/>
        <w:ind w:firstLine="622" w:firstLineChars="200"/>
        <w:rPr>
          <w:rFonts w:eastAsia="仿宋_GB2312"/>
          <w:color w:val="000000"/>
          <w:kern w:val="0"/>
          <w:sz w:val="32"/>
          <w:szCs w:val="32"/>
        </w:rPr>
      </w:pPr>
      <w:r>
        <w:rPr>
          <w:rFonts w:eastAsia="仿宋_GB2312"/>
          <w:color w:val="000000"/>
          <w:sz w:val="32"/>
          <w:szCs w:val="32"/>
        </w:rPr>
        <w:t>（此件主动公开）</w:t>
      </w:r>
    </w:p>
    <w:p w14:paraId="7DAA6152">
      <w:pPr>
        <w:tabs>
          <w:tab w:val="left" w:pos="2211"/>
        </w:tabs>
        <w:spacing w:line="580" w:lineRule="exact"/>
        <w:ind w:firstLine="622" w:firstLineChars="200"/>
        <w:rPr>
          <w:rFonts w:eastAsia="仿宋_GB2312"/>
          <w:color w:val="000000"/>
          <w:sz w:val="32"/>
          <w:szCs w:val="32"/>
        </w:rPr>
      </w:pPr>
    </w:p>
    <w:p w14:paraId="79462FF4">
      <w:pPr>
        <w:tabs>
          <w:tab w:val="left" w:pos="2211"/>
        </w:tabs>
        <w:spacing w:line="560" w:lineRule="exact"/>
        <w:ind w:firstLine="622" w:firstLineChars="200"/>
        <w:rPr>
          <w:rFonts w:eastAsia="仿宋_GB2312"/>
          <w:color w:val="000000"/>
          <w:sz w:val="32"/>
          <w:szCs w:val="32"/>
        </w:rPr>
      </w:pPr>
    </w:p>
    <w:p w14:paraId="59DB1842">
      <w:pPr>
        <w:tabs>
          <w:tab w:val="left" w:pos="2211"/>
        </w:tabs>
        <w:spacing w:line="580" w:lineRule="exact"/>
        <w:rPr>
          <w:rFonts w:eastAsia="仿宋_GB2312"/>
          <w:color w:val="000000"/>
          <w:sz w:val="32"/>
          <w:szCs w:val="32"/>
        </w:rPr>
      </w:pPr>
    </w:p>
    <w:p w14:paraId="1CECCAC3">
      <w:pPr>
        <w:tabs>
          <w:tab w:val="left" w:pos="2211"/>
        </w:tabs>
        <w:spacing w:line="580" w:lineRule="exact"/>
        <w:rPr>
          <w:rFonts w:eastAsia="仿宋_GB2312"/>
          <w:color w:val="000000"/>
          <w:sz w:val="32"/>
          <w:szCs w:val="32"/>
        </w:rPr>
      </w:pPr>
    </w:p>
    <w:p w14:paraId="47847858">
      <w:pPr>
        <w:tabs>
          <w:tab w:val="left" w:pos="2211"/>
        </w:tabs>
        <w:spacing w:line="580" w:lineRule="exact"/>
        <w:rPr>
          <w:rFonts w:eastAsia="仿宋_GB2312"/>
          <w:color w:val="000000"/>
          <w:sz w:val="32"/>
          <w:szCs w:val="32"/>
        </w:rPr>
      </w:pPr>
    </w:p>
    <w:p w14:paraId="19BF973C">
      <w:pPr>
        <w:tabs>
          <w:tab w:val="left" w:pos="2211"/>
        </w:tabs>
        <w:spacing w:line="580" w:lineRule="exact"/>
        <w:rPr>
          <w:rFonts w:eastAsia="仿宋_GB2312"/>
          <w:color w:val="000000"/>
          <w:sz w:val="32"/>
          <w:szCs w:val="32"/>
        </w:rPr>
      </w:pPr>
    </w:p>
    <w:p w14:paraId="5DB03A32">
      <w:pPr>
        <w:tabs>
          <w:tab w:val="left" w:pos="2211"/>
        </w:tabs>
        <w:spacing w:line="580" w:lineRule="exact"/>
        <w:rPr>
          <w:rFonts w:eastAsia="仿宋_GB2312"/>
          <w:color w:val="000000"/>
          <w:sz w:val="32"/>
          <w:szCs w:val="32"/>
        </w:rPr>
      </w:pPr>
    </w:p>
    <w:p w14:paraId="1CFE6FE7">
      <w:pPr>
        <w:tabs>
          <w:tab w:val="left" w:pos="2211"/>
        </w:tabs>
        <w:spacing w:line="580" w:lineRule="exact"/>
        <w:rPr>
          <w:rFonts w:eastAsia="仿宋_GB2312"/>
          <w:color w:val="000000"/>
          <w:sz w:val="32"/>
          <w:szCs w:val="32"/>
        </w:rPr>
      </w:pPr>
    </w:p>
    <w:p w14:paraId="1016BF2E">
      <w:pPr>
        <w:tabs>
          <w:tab w:val="left" w:pos="2211"/>
        </w:tabs>
        <w:spacing w:line="580" w:lineRule="exact"/>
        <w:rPr>
          <w:rFonts w:eastAsia="仿宋_GB2312"/>
          <w:color w:val="000000"/>
          <w:sz w:val="32"/>
          <w:szCs w:val="32"/>
        </w:rPr>
      </w:pPr>
    </w:p>
    <w:p w14:paraId="146EF7A5">
      <w:pPr>
        <w:tabs>
          <w:tab w:val="left" w:pos="2211"/>
        </w:tabs>
        <w:spacing w:line="580" w:lineRule="exact"/>
        <w:rPr>
          <w:rFonts w:eastAsia="仿宋_GB2312"/>
          <w:color w:val="000000"/>
          <w:sz w:val="32"/>
          <w:szCs w:val="32"/>
        </w:rPr>
      </w:pPr>
    </w:p>
    <w:p w14:paraId="463AC23E">
      <w:pPr>
        <w:tabs>
          <w:tab w:val="left" w:pos="2211"/>
        </w:tabs>
        <w:spacing w:line="580" w:lineRule="exact"/>
        <w:rPr>
          <w:rFonts w:eastAsia="仿宋_GB2312"/>
          <w:color w:val="000000"/>
          <w:sz w:val="32"/>
          <w:szCs w:val="32"/>
        </w:rPr>
      </w:pPr>
    </w:p>
    <w:p w14:paraId="75AF0A6D">
      <w:pPr>
        <w:tabs>
          <w:tab w:val="left" w:pos="2211"/>
        </w:tabs>
        <w:spacing w:line="580" w:lineRule="exact"/>
        <w:rPr>
          <w:rFonts w:eastAsia="仿宋_GB2312"/>
          <w:color w:val="000000"/>
          <w:sz w:val="32"/>
          <w:szCs w:val="32"/>
        </w:rPr>
      </w:pPr>
    </w:p>
    <w:p w14:paraId="46741742">
      <w:pPr>
        <w:tabs>
          <w:tab w:val="left" w:pos="2211"/>
        </w:tabs>
        <w:spacing w:line="580" w:lineRule="exact"/>
        <w:rPr>
          <w:rFonts w:eastAsia="仿宋_GB2312"/>
          <w:color w:val="000000"/>
          <w:sz w:val="32"/>
          <w:szCs w:val="32"/>
        </w:rPr>
      </w:pPr>
    </w:p>
    <w:p w14:paraId="2CEB9161">
      <w:pPr>
        <w:tabs>
          <w:tab w:val="left" w:pos="2211"/>
        </w:tabs>
        <w:spacing w:line="580" w:lineRule="exact"/>
        <w:rPr>
          <w:rFonts w:eastAsia="仿宋_GB2312"/>
          <w:color w:val="000000"/>
          <w:sz w:val="32"/>
          <w:szCs w:val="32"/>
        </w:rPr>
      </w:pPr>
    </w:p>
    <w:p w14:paraId="770ABF3C">
      <w:pPr>
        <w:tabs>
          <w:tab w:val="left" w:pos="2211"/>
        </w:tabs>
        <w:spacing w:line="580" w:lineRule="exact"/>
        <w:rPr>
          <w:rFonts w:hint="eastAsia" w:eastAsia="仿宋_GB2312"/>
          <w:color w:val="000000"/>
          <w:sz w:val="32"/>
          <w:szCs w:val="32"/>
          <w:lang w:eastAsia="zh-CN"/>
        </w:rPr>
      </w:pPr>
    </w:p>
    <w:p w14:paraId="1C9DC48C">
      <w:pPr>
        <w:tabs>
          <w:tab w:val="left" w:pos="2211"/>
        </w:tabs>
        <w:spacing w:line="580" w:lineRule="exact"/>
        <w:rPr>
          <w:rFonts w:hint="eastAsia" w:eastAsia="仿宋_GB2312"/>
          <w:color w:val="000000"/>
          <w:sz w:val="32"/>
          <w:szCs w:val="32"/>
          <w:lang w:eastAsia="zh-CN"/>
        </w:rPr>
      </w:pPr>
    </w:p>
    <w:p w14:paraId="3345DBA3">
      <w:pPr>
        <w:tabs>
          <w:tab w:val="left" w:pos="2211"/>
        </w:tabs>
        <w:spacing w:line="580" w:lineRule="exact"/>
        <w:rPr>
          <w:rFonts w:eastAsia="仿宋_GB2312"/>
          <w:color w:val="000000"/>
          <w:sz w:val="32"/>
          <w:szCs w:val="32"/>
        </w:rPr>
      </w:pPr>
    </w:p>
    <w:p w14:paraId="37F1217A">
      <w:pPr>
        <w:tabs>
          <w:tab w:val="left" w:pos="2211"/>
        </w:tabs>
        <w:spacing w:line="580" w:lineRule="exact"/>
        <w:rPr>
          <w:rFonts w:eastAsia="仿宋_GB2312"/>
          <w:color w:val="000000"/>
          <w:sz w:val="32"/>
          <w:szCs w:val="32"/>
        </w:rPr>
      </w:pPr>
    </w:p>
    <w:p w14:paraId="55F144D9">
      <w:pPr>
        <w:tabs>
          <w:tab w:val="left" w:pos="2211"/>
        </w:tabs>
        <w:spacing w:line="580" w:lineRule="exact"/>
        <w:rPr>
          <w:rFonts w:eastAsia="仿宋_GB2312"/>
          <w:color w:val="000000"/>
          <w:sz w:val="32"/>
          <w:szCs w:val="32"/>
        </w:rPr>
      </w:pPr>
    </w:p>
    <w:p w14:paraId="00A6E9D7">
      <w:pPr>
        <w:tabs>
          <w:tab w:val="left" w:pos="2211"/>
        </w:tabs>
        <w:spacing w:line="580" w:lineRule="exact"/>
        <w:rPr>
          <w:rFonts w:eastAsia="仿宋_GB2312"/>
          <w:color w:val="000000"/>
          <w:sz w:val="32"/>
          <w:szCs w:val="32"/>
        </w:rPr>
      </w:pPr>
    </w:p>
    <w:p w14:paraId="1BA4D8B6">
      <w:pPr>
        <w:tabs>
          <w:tab w:val="left" w:pos="2211"/>
        </w:tabs>
        <w:spacing w:line="580" w:lineRule="exact"/>
        <w:rPr>
          <w:rFonts w:eastAsia="仿宋_GB2312"/>
          <w:color w:val="000000"/>
          <w:sz w:val="32"/>
          <w:szCs w:val="32"/>
        </w:rPr>
      </w:pPr>
    </w:p>
    <w:p w14:paraId="665B7D87">
      <w:pPr>
        <w:tabs>
          <w:tab w:val="left" w:pos="2211"/>
        </w:tabs>
        <w:spacing w:line="580" w:lineRule="exact"/>
        <w:rPr>
          <w:rFonts w:eastAsia="仿宋_GB2312"/>
          <w:color w:val="000000"/>
          <w:sz w:val="32"/>
          <w:szCs w:val="32"/>
        </w:rPr>
      </w:pPr>
    </w:p>
    <w:p w14:paraId="499FC8FF">
      <w:pPr>
        <w:tabs>
          <w:tab w:val="left" w:pos="2211"/>
        </w:tabs>
        <w:spacing w:line="580" w:lineRule="exact"/>
        <w:rPr>
          <w:rFonts w:hint="eastAsia" w:eastAsia="仿宋_GB2312"/>
          <w:color w:val="000000"/>
          <w:sz w:val="32"/>
          <w:szCs w:val="32"/>
        </w:rPr>
      </w:pPr>
    </w:p>
    <w:p w14:paraId="748F15CA">
      <w:pPr>
        <w:tabs>
          <w:tab w:val="left" w:pos="2211"/>
        </w:tabs>
        <w:spacing w:line="540" w:lineRule="exact"/>
        <w:ind w:firstLine="271" w:firstLineChars="100"/>
        <w:rPr>
          <w:rFonts w:hint="eastAsia" w:eastAsia="仿宋_GB2312"/>
          <w:color w:val="000000"/>
          <w:sz w:val="28"/>
          <w:szCs w:val="28"/>
        </w:rPr>
      </w:pPr>
      <w:r>
        <w:rPr>
          <w:rFonts w:eastAsia="仿宋_GB2312"/>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17145</wp:posOffset>
                </wp:positionH>
                <wp:positionV relativeFrom="paragraph">
                  <wp:posOffset>39370</wp:posOffset>
                </wp:positionV>
                <wp:extent cx="5615940" cy="0"/>
                <wp:effectExtent l="0" t="9525" r="3810" b="9525"/>
                <wp:wrapNone/>
                <wp:docPr id="4" name="直接连接符 4"/>
                <wp:cNvGraphicFramePr/>
                <a:graphic xmlns:a="http://schemas.openxmlformats.org/drawingml/2006/main">
                  <a:graphicData uri="http://schemas.microsoft.com/office/word/2010/wordprocessingShape">
                    <wps:wsp>
                      <wps:cNvCnPr/>
                      <wps:spPr>
                        <a:xfrm>
                          <a:off x="0" y="0"/>
                          <a:ext cx="561594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5pt;margin-top:3.1pt;height:0pt;width:442.2pt;z-index:251661312;mso-width-relative:page;mso-height-relative:page;" filled="f" stroked="t" coordsize="21600,21600" o:gfxdata="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8apgtIAAAAFAQAADwAAAAAAAAABACAAAAAiAAAAZHJzL2Rvd25yZXYueG1sUEsBAhQAFAAA&#10;AAgAh07iQG6hSI31AQAA5QMAAA4AAAAAAAAAAQAgAAAAIQEAAGRycy9lMm9Eb2MueG1sUEsFBgAA&#10;AAAGAAYAWQEAAIgFAAAAAA==&#10;">
                <v:fill on="f" focussize="0,0"/>
                <v:stroke weight="1.5pt" color="#000000" joinstyle="round"/>
                <v:imagedata o:title=""/>
                <o:lock v:ext="edit" aspectratio="f"/>
              </v:line>
            </w:pict>
          </mc:Fallback>
        </mc:AlternateContent>
      </w:r>
      <w:r>
        <w:rPr>
          <w:rFonts w:hint="eastAsia" w:eastAsia="仿宋_GB2312"/>
          <w:color w:val="000000"/>
          <w:sz w:val="28"/>
          <w:szCs w:val="28"/>
        </w:rPr>
        <w:t>抄送：市财政局、市委网信办、市发展改革委、市科技局。</w:t>
      </w:r>
    </w:p>
    <w:p w14:paraId="64406744">
      <w:pPr>
        <w:tabs>
          <w:tab w:val="left" w:pos="2211"/>
        </w:tabs>
        <w:spacing w:line="540" w:lineRule="exact"/>
        <w:ind w:firstLine="271" w:firstLineChars="100"/>
      </w:pPr>
      <w:r>
        <w:rPr>
          <w:rFonts w:eastAsia="仿宋_GB2312"/>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45085</wp:posOffset>
                </wp:positionV>
                <wp:extent cx="561594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561594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5pt;margin-top:3.55pt;height:0pt;width:442.2pt;z-index:251659264;mso-width-relative:page;mso-height-relative:page;" filled="f" stroked="t" coordsize="21600,21600" o:gfxdata="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oacY5tIAAAAFAQAADwAAAAAAAAABACAAAAAiAAAAZHJzL2Rvd25yZXYueG1sUEsBAhQAFAAA&#10;AAgAh07iQBFz0331AQAA5AMAAA4AAAAAAAAAAQAgAAAAIQEAAGRycy9lMm9Eb2MueG1sUEsFBgAA&#10;AAAGAAYAWQEAAIgFAAAAAA==&#10;">
                <v:fill on="f" focussize="0,0"/>
                <v:stroke color="#000000" joinstyle="round"/>
                <v:imagedata o:title=""/>
                <o:lock v:ext="edit" aspectratio="f"/>
              </v:line>
            </w:pict>
          </mc:Fallback>
        </mc:AlternateContent>
      </w:r>
      <w:r>
        <w:rPr>
          <w:rFonts w:eastAsia="仿宋_GB2312"/>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407035</wp:posOffset>
                </wp:positionV>
                <wp:extent cx="5615940" cy="0"/>
                <wp:effectExtent l="0" t="9525" r="3810" b="9525"/>
                <wp:wrapNone/>
                <wp:docPr id="2" name="直接连接符 2"/>
                <wp:cNvGraphicFramePr/>
                <a:graphic xmlns:a="http://schemas.openxmlformats.org/drawingml/2006/main">
                  <a:graphicData uri="http://schemas.microsoft.com/office/word/2010/wordprocessingShape">
                    <wps:wsp>
                      <wps:cNvCnPr/>
                      <wps:spPr>
                        <a:xfrm>
                          <a:off x="0" y="0"/>
                          <a:ext cx="561594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32.05pt;height:0pt;width:442.2pt;z-index:251660288;mso-width-relative:page;mso-height-relative:page;" filled="f" stroked="t" coordsize="21600,21600" o:gfxdata="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NyBXjTAAAABgEAAA8AAAAAAAAAAQAgAAAAIgAAAGRycy9kb3ducmV2LnhtbFBLAQIUABQA&#10;AAAIAIdO4kB5PPYo9QEAAOUDAAAOAAAAAAAAAAEAIAAAACIBAABkcnMvZTJvRG9jLnhtbFBLBQYA&#10;AAAABgAGAFkBAACJBQAAAAA=&#10;">
                <v:fill on="f" focussize="0,0"/>
                <v:stroke weight="1.5pt" color="#000000" joinstyle="round"/>
                <v:imagedata o:title=""/>
                <o:lock v:ext="edit" aspectratio="f"/>
              </v:line>
            </w:pict>
          </mc:Fallback>
        </mc:AlternateContent>
      </w:r>
      <w:r>
        <w:rPr>
          <w:rFonts w:eastAsia="仿宋_GB2312"/>
          <w:color w:val="000000"/>
          <w:sz w:val="28"/>
          <w:szCs w:val="28"/>
        </w:rPr>
        <w:t>天津</w:t>
      </w:r>
      <w:r>
        <w:rPr>
          <w:rFonts w:hint="eastAsia" w:eastAsia="仿宋_GB2312"/>
          <w:color w:val="000000"/>
          <w:sz w:val="28"/>
          <w:szCs w:val="28"/>
        </w:rPr>
        <w:t>市工业和信息化局</w:t>
      </w:r>
      <w:r>
        <w:rPr>
          <w:rFonts w:eastAsia="仿宋_GB2312"/>
          <w:color w:val="000000"/>
          <w:sz w:val="28"/>
          <w:szCs w:val="28"/>
        </w:rPr>
        <w:t>办公室               202</w:t>
      </w:r>
      <w:r>
        <w:rPr>
          <w:rFonts w:hint="eastAsia" w:eastAsia="仿宋_GB2312"/>
          <w:color w:val="000000"/>
          <w:sz w:val="28"/>
          <w:szCs w:val="28"/>
        </w:rPr>
        <w:t>5</w:t>
      </w:r>
      <w:r>
        <w:rPr>
          <w:rFonts w:eastAsia="仿宋_GB2312"/>
          <w:color w:val="000000"/>
          <w:sz w:val="28"/>
          <w:szCs w:val="28"/>
        </w:rPr>
        <w:t>年</w:t>
      </w:r>
      <w:r>
        <w:rPr>
          <w:rFonts w:hint="eastAsia" w:eastAsia="仿宋_GB2312"/>
          <w:color w:val="000000"/>
          <w:sz w:val="28"/>
          <w:szCs w:val="28"/>
        </w:rPr>
        <w:t>1</w:t>
      </w:r>
      <w:r>
        <w:rPr>
          <w:rFonts w:eastAsia="仿宋_GB2312"/>
          <w:color w:val="000000"/>
          <w:sz w:val="28"/>
          <w:szCs w:val="28"/>
        </w:rPr>
        <w:t>2月</w:t>
      </w:r>
      <w:r>
        <w:rPr>
          <w:rFonts w:hint="eastAsia" w:eastAsia="仿宋_GB2312"/>
          <w:color w:val="000000"/>
          <w:sz w:val="28"/>
          <w:szCs w:val="28"/>
        </w:rPr>
        <w:t>3</w:t>
      </w:r>
      <w:r>
        <w:rPr>
          <w:rFonts w:hint="eastAsia" w:eastAsia="仿宋_GB2312"/>
          <w:color w:val="000000"/>
          <w:sz w:val="28"/>
          <w:szCs w:val="28"/>
          <w:lang w:val="en-US" w:eastAsia="zh-CN"/>
        </w:rPr>
        <w:t>1</w:t>
      </w:r>
      <w:r>
        <w:rPr>
          <w:rFonts w:eastAsia="仿宋_GB2312"/>
          <w:color w:val="000000"/>
          <w:sz w:val="28"/>
          <w:szCs w:val="28"/>
        </w:rPr>
        <w:t>日印发</w:t>
      </w:r>
    </w:p>
    <w:sectPr>
      <w:footerReference r:id="rId3" w:type="default"/>
      <w:footerReference r:id="rId4" w:type="even"/>
      <w:pgSz w:w="11906" w:h="16838"/>
      <w:pgMar w:top="2098" w:right="1474" w:bottom="1985" w:left="1588" w:header="851" w:footer="1077" w:gutter="0"/>
      <w:pgNumType w:fmt="numberInDash" w:start="1"/>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02307">
    <w:pPr>
      <w:pStyle w:val="4"/>
      <w:framePr w:w="1310" w:h="567" w:hRule="exact" w:wrap="around" w:vAnchor="page" w:hAnchor="margin" w:xAlign="outside" w:y="15140"/>
      <w:spacing w:line="280" w:lineRule="exact"/>
      <w:jc w:val="center"/>
      <w:rPr>
        <w:rStyle w:val="8"/>
        <w:rFonts w:hint="eastAsia" w:ascii="宋体" w:hAnsi="宋体"/>
        <w:sz w:val="28"/>
        <w:szCs w:val="28"/>
      </w:rPr>
    </w:pP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- 1 -</w:t>
    </w:r>
    <w:r>
      <w:rPr>
        <w:rFonts w:ascii="宋体" w:hAnsi="宋体"/>
        <w:sz w:val="28"/>
        <w:szCs w:val="28"/>
      </w:rPr>
      <w:fldChar w:fldCharType="end"/>
    </w:r>
  </w:p>
  <w:p w14:paraId="77170D0F">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6E47C">
    <w:pPr>
      <w:pStyle w:val="4"/>
      <w:framePr w:wrap="around" w:vAnchor="text" w:hAnchor="margin" w:xAlign="outside" w:y="1"/>
      <w:rPr>
        <w:rStyle w:val="8"/>
      </w:rPr>
    </w:pPr>
    <w:r>
      <w:fldChar w:fldCharType="begin"/>
    </w:r>
    <w:r>
      <w:rPr>
        <w:rStyle w:val="8"/>
      </w:rPr>
      <w:instrText xml:space="preserve">PAGE  </w:instrText>
    </w:r>
    <w:r>
      <w:fldChar w:fldCharType="end"/>
    </w:r>
  </w:p>
  <w:p w14:paraId="64994B23">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81A"/>
    <w:rsid w:val="00002F68"/>
    <w:rsid w:val="000144F3"/>
    <w:rsid w:val="00020C56"/>
    <w:rsid w:val="00023CF7"/>
    <w:rsid w:val="00046F69"/>
    <w:rsid w:val="00047EED"/>
    <w:rsid w:val="0006656E"/>
    <w:rsid w:val="00072218"/>
    <w:rsid w:val="00083F8C"/>
    <w:rsid w:val="000A4124"/>
    <w:rsid w:val="000B6B4C"/>
    <w:rsid w:val="000D5F7A"/>
    <w:rsid w:val="00100C4E"/>
    <w:rsid w:val="00102A79"/>
    <w:rsid w:val="001032D1"/>
    <w:rsid w:val="00107027"/>
    <w:rsid w:val="0014527B"/>
    <w:rsid w:val="00163844"/>
    <w:rsid w:val="00166523"/>
    <w:rsid w:val="00194FE5"/>
    <w:rsid w:val="001A2DE2"/>
    <w:rsid w:val="001C4BA3"/>
    <w:rsid w:val="001D4F6B"/>
    <w:rsid w:val="001F2E84"/>
    <w:rsid w:val="001F4533"/>
    <w:rsid w:val="001F581A"/>
    <w:rsid w:val="00212C15"/>
    <w:rsid w:val="0021602F"/>
    <w:rsid w:val="00223CC7"/>
    <w:rsid w:val="00224AC8"/>
    <w:rsid w:val="00224C9C"/>
    <w:rsid w:val="002305B4"/>
    <w:rsid w:val="00236910"/>
    <w:rsid w:val="00240AAF"/>
    <w:rsid w:val="00257820"/>
    <w:rsid w:val="00265288"/>
    <w:rsid w:val="00284EA7"/>
    <w:rsid w:val="002A125B"/>
    <w:rsid w:val="002A56A6"/>
    <w:rsid w:val="002A7BE3"/>
    <w:rsid w:val="002C182A"/>
    <w:rsid w:val="002C284E"/>
    <w:rsid w:val="002C4980"/>
    <w:rsid w:val="002E404E"/>
    <w:rsid w:val="00302117"/>
    <w:rsid w:val="00307012"/>
    <w:rsid w:val="0030788E"/>
    <w:rsid w:val="00317A00"/>
    <w:rsid w:val="00324738"/>
    <w:rsid w:val="00344FFC"/>
    <w:rsid w:val="003564B8"/>
    <w:rsid w:val="00383994"/>
    <w:rsid w:val="0039400E"/>
    <w:rsid w:val="003A0AC9"/>
    <w:rsid w:val="003A3DA5"/>
    <w:rsid w:val="003A4D68"/>
    <w:rsid w:val="003B38AB"/>
    <w:rsid w:val="003D38DC"/>
    <w:rsid w:val="003E2E59"/>
    <w:rsid w:val="003E737B"/>
    <w:rsid w:val="003F4947"/>
    <w:rsid w:val="00411811"/>
    <w:rsid w:val="00430BE2"/>
    <w:rsid w:val="00432DCC"/>
    <w:rsid w:val="00437AB0"/>
    <w:rsid w:val="004405C3"/>
    <w:rsid w:val="00442A6F"/>
    <w:rsid w:val="00451077"/>
    <w:rsid w:val="0045180F"/>
    <w:rsid w:val="00454417"/>
    <w:rsid w:val="004655FB"/>
    <w:rsid w:val="0047071B"/>
    <w:rsid w:val="00470A0A"/>
    <w:rsid w:val="004A2739"/>
    <w:rsid w:val="004B0A1A"/>
    <w:rsid w:val="004B5B63"/>
    <w:rsid w:val="004C289E"/>
    <w:rsid w:val="004C3631"/>
    <w:rsid w:val="004C6787"/>
    <w:rsid w:val="004C734D"/>
    <w:rsid w:val="004D26C0"/>
    <w:rsid w:val="004E065E"/>
    <w:rsid w:val="004E3C4C"/>
    <w:rsid w:val="004F3D93"/>
    <w:rsid w:val="00506EAE"/>
    <w:rsid w:val="0052303E"/>
    <w:rsid w:val="0055024E"/>
    <w:rsid w:val="00560A51"/>
    <w:rsid w:val="00561059"/>
    <w:rsid w:val="0057569C"/>
    <w:rsid w:val="00584234"/>
    <w:rsid w:val="005860B8"/>
    <w:rsid w:val="005A1580"/>
    <w:rsid w:val="005A1E09"/>
    <w:rsid w:val="005A332F"/>
    <w:rsid w:val="005A60B8"/>
    <w:rsid w:val="005B0BAC"/>
    <w:rsid w:val="005C7B51"/>
    <w:rsid w:val="005D549A"/>
    <w:rsid w:val="005E6A9B"/>
    <w:rsid w:val="005F0582"/>
    <w:rsid w:val="005F0A0C"/>
    <w:rsid w:val="005F2B76"/>
    <w:rsid w:val="006048F6"/>
    <w:rsid w:val="006050FD"/>
    <w:rsid w:val="00606809"/>
    <w:rsid w:val="00607A73"/>
    <w:rsid w:val="006222EE"/>
    <w:rsid w:val="006225AD"/>
    <w:rsid w:val="00627D66"/>
    <w:rsid w:val="0064073B"/>
    <w:rsid w:val="00643A09"/>
    <w:rsid w:val="00647C1A"/>
    <w:rsid w:val="00653696"/>
    <w:rsid w:val="00656B26"/>
    <w:rsid w:val="00663A31"/>
    <w:rsid w:val="006667D3"/>
    <w:rsid w:val="0067276C"/>
    <w:rsid w:val="00677C1D"/>
    <w:rsid w:val="00677D79"/>
    <w:rsid w:val="006871A3"/>
    <w:rsid w:val="006A05AB"/>
    <w:rsid w:val="006A2FC7"/>
    <w:rsid w:val="006C5368"/>
    <w:rsid w:val="006D39AD"/>
    <w:rsid w:val="006E5173"/>
    <w:rsid w:val="00707A04"/>
    <w:rsid w:val="00710A82"/>
    <w:rsid w:val="00711092"/>
    <w:rsid w:val="00711FD0"/>
    <w:rsid w:val="00730792"/>
    <w:rsid w:val="00734B13"/>
    <w:rsid w:val="00735301"/>
    <w:rsid w:val="00736EB7"/>
    <w:rsid w:val="00754CAD"/>
    <w:rsid w:val="00756732"/>
    <w:rsid w:val="007615B2"/>
    <w:rsid w:val="007640B0"/>
    <w:rsid w:val="00780B93"/>
    <w:rsid w:val="007B2D83"/>
    <w:rsid w:val="007D54E9"/>
    <w:rsid w:val="007E0ACD"/>
    <w:rsid w:val="007E114E"/>
    <w:rsid w:val="00801FC9"/>
    <w:rsid w:val="00803B03"/>
    <w:rsid w:val="00804211"/>
    <w:rsid w:val="0080438F"/>
    <w:rsid w:val="0081210F"/>
    <w:rsid w:val="008301C4"/>
    <w:rsid w:val="00830F62"/>
    <w:rsid w:val="00836ABA"/>
    <w:rsid w:val="00840C66"/>
    <w:rsid w:val="00841072"/>
    <w:rsid w:val="008512B8"/>
    <w:rsid w:val="00854F6B"/>
    <w:rsid w:val="00861F8F"/>
    <w:rsid w:val="00865D9A"/>
    <w:rsid w:val="00880AFD"/>
    <w:rsid w:val="0088379F"/>
    <w:rsid w:val="008A14FA"/>
    <w:rsid w:val="008C1364"/>
    <w:rsid w:val="008D28D9"/>
    <w:rsid w:val="008D303B"/>
    <w:rsid w:val="00901F62"/>
    <w:rsid w:val="009210E4"/>
    <w:rsid w:val="00934CBC"/>
    <w:rsid w:val="009412CD"/>
    <w:rsid w:val="009634C8"/>
    <w:rsid w:val="009709D5"/>
    <w:rsid w:val="0097316F"/>
    <w:rsid w:val="0098720A"/>
    <w:rsid w:val="00997ACE"/>
    <w:rsid w:val="009A2F05"/>
    <w:rsid w:val="009B117D"/>
    <w:rsid w:val="009B265E"/>
    <w:rsid w:val="009B273F"/>
    <w:rsid w:val="009B62F6"/>
    <w:rsid w:val="009C28DB"/>
    <w:rsid w:val="009C635A"/>
    <w:rsid w:val="009D5CC5"/>
    <w:rsid w:val="009E2BC6"/>
    <w:rsid w:val="009E44F3"/>
    <w:rsid w:val="00A17BB1"/>
    <w:rsid w:val="00A271FD"/>
    <w:rsid w:val="00A2746E"/>
    <w:rsid w:val="00A324DD"/>
    <w:rsid w:val="00A32528"/>
    <w:rsid w:val="00A441EB"/>
    <w:rsid w:val="00A51E02"/>
    <w:rsid w:val="00A52BE2"/>
    <w:rsid w:val="00A55425"/>
    <w:rsid w:val="00A640FE"/>
    <w:rsid w:val="00A77B75"/>
    <w:rsid w:val="00A85EB7"/>
    <w:rsid w:val="00A95AAA"/>
    <w:rsid w:val="00AA5A4E"/>
    <w:rsid w:val="00AC60BF"/>
    <w:rsid w:val="00AC7B35"/>
    <w:rsid w:val="00AE4E9E"/>
    <w:rsid w:val="00B04A5D"/>
    <w:rsid w:val="00B063DE"/>
    <w:rsid w:val="00B13A78"/>
    <w:rsid w:val="00B22939"/>
    <w:rsid w:val="00B2774B"/>
    <w:rsid w:val="00B47F31"/>
    <w:rsid w:val="00B50BC0"/>
    <w:rsid w:val="00B65AF6"/>
    <w:rsid w:val="00B7733D"/>
    <w:rsid w:val="00B87CD9"/>
    <w:rsid w:val="00B905BD"/>
    <w:rsid w:val="00B92693"/>
    <w:rsid w:val="00B957BC"/>
    <w:rsid w:val="00BA6E4F"/>
    <w:rsid w:val="00BD18D1"/>
    <w:rsid w:val="00BE1878"/>
    <w:rsid w:val="00C07644"/>
    <w:rsid w:val="00C11C8F"/>
    <w:rsid w:val="00C3260F"/>
    <w:rsid w:val="00C3642B"/>
    <w:rsid w:val="00C40D18"/>
    <w:rsid w:val="00C67352"/>
    <w:rsid w:val="00C95D69"/>
    <w:rsid w:val="00CB0CA7"/>
    <w:rsid w:val="00CC75D5"/>
    <w:rsid w:val="00CC78A6"/>
    <w:rsid w:val="00CD11C7"/>
    <w:rsid w:val="00CE4482"/>
    <w:rsid w:val="00CE6DAF"/>
    <w:rsid w:val="00CE70B8"/>
    <w:rsid w:val="00CE7C32"/>
    <w:rsid w:val="00D35541"/>
    <w:rsid w:val="00D40AE1"/>
    <w:rsid w:val="00D5337E"/>
    <w:rsid w:val="00D543E3"/>
    <w:rsid w:val="00D8047C"/>
    <w:rsid w:val="00D83EAB"/>
    <w:rsid w:val="00DA7752"/>
    <w:rsid w:val="00DB14B0"/>
    <w:rsid w:val="00DB345F"/>
    <w:rsid w:val="00DB6AD6"/>
    <w:rsid w:val="00DB7F5E"/>
    <w:rsid w:val="00DE39EC"/>
    <w:rsid w:val="00DE75AF"/>
    <w:rsid w:val="00DF18D5"/>
    <w:rsid w:val="00DF710E"/>
    <w:rsid w:val="00E05C24"/>
    <w:rsid w:val="00E15D10"/>
    <w:rsid w:val="00E34793"/>
    <w:rsid w:val="00E53B2F"/>
    <w:rsid w:val="00E5598D"/>
    <w:rsid w:val="00E6116D"/>
    <w:rsid w:val="00E63ACA"/>
    <w:rsid w:val="00E6431C"/>
    <w:rsid w:val="00E65710"/>
    <w:rsid w:val="00E7395C"/>
    <w:rsid w:val="00E822E8"/>
    <w:rsid w:val="00E94D61"/>
    <w:rsid w:val="00EA487E"/>
    <w:rsid w:val="00EB2C93"/>
    <w:rsid w:val="00ED5645"/>
    <w:rsid w:val="00EF6FB6"/>
    <w:rsid w:val="00F029BA"/>
    <w:rsid w:val="00F11919"/>
    <w:rsid w:val="00F1314D"/>
    <w:rsid w:val="00F21126"/>
    <w:rsid w:val="00F324CF"/>
    <w:rsid w:val="00F479D1"/>
    <w:rsid w:val="00F47A65"/>
    <w:rsid w:val="00F50C1D"/>
    <w:rsid w:val="00F5467C"/>
    <w:rsid w:val="00F63D89"/>
    <w:rsid w:val="00F86262"/>
    <w:rsid w:val="00F86DDA"/>
    <w:rsid w:val="00F97090"/>
    <w:rsid w:val="128A20A3"/>
    <w:rsid w:val="1D29663A"/>
    <w:rsid w:val="43D45906"/>
    <w:rsid w:val="479D7D44"/>
    <w:rsid w:val="48DF33D4"/>
    <w:rsid w:val="5E3279BF"/>
    <w:rsid w:val="5FE01AB3"/>
    <w:rsid w:val="6985684C"/>
    <w:rsid w:val="6B7E6624"/>
    <w:rsid w:val="79970FE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1.5pt"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pPr>
      <w:ind w:left="100" w:leftChars="2500"/>
    </w:pPr>
    <w:rPr>
      <w:rFonts w:ascii="仿宋_GB2312" w:eastAsia="仿宋_GB2312"/>
      <w:sz w:val="32"/>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Hei Ti"/>
    <w:qFormat/>
    <w:uiPriority w:val="0"/>
    <w:rPr>
      <w:rFonts w:ascii="黑体" w:hAnsi="黑体" w:eastAsia="黑体" w:cs="黑体"/>
      <w:sz w:val="32"/>
    </w:rPr>
  </w:style>
  <w:style w:type="character" w:customStyle="1" w:styleId="10">
    <w:name w:val="Hei Ti Bold"/>
    <w:qFormat/>
    <w:uiPriority w:val="0"/>
    <w:rPr>
      <w:rFonts w:ascii="黑体" w:hAnsi="黑体" w:eastAsia="黑体" w:cs="黑体"/>
      <w:b/>
      <w:sz w:val="32"/>
    </w:rPr>
  </w:style>
  <w:style w:type="character" w:customStyle="1" w:styleId="11">
    <w:name w:val="Hei Ti Bold1"/>
    <w:qFormat/>
    <w:uiPriority w:val="0"/>
    <w:rPr>
      <w:rFonts w:ascii="黑体" w:hAnsi="黑体" w:eastAsia="黑体" w:cs="黑体"/>
      <w:b/>
      <w:sz w:val="36"/>
    </w:rPr>
  </w:style>
  <w:style w:type="character" w:customStyle="1" w:styleId="12">
    <w:name w:val="GB_2312"/>
    <w:qFormat/>
    <w:uiPriority w:val="0"/>
    <w:rPr>
      <w:rFonts w:ascii="仿宋_GB2312" w:hAnsi="仿宋_GB2312" w:eastAsia="仿宋_GB2312" w:cs="仿宋_GB2312"/>
      <w:sz w:val="32"/>
    </w:rPr>
  </w:style>
  <w:style w:type="character" w:customStyle="1" w:styleId="13">
    <w:name w:val="GB_23121"/>
    <w:uiPriority w:val="0"/>
    <w:rPr>
      <w:rFonts w:ascii="仿宋_GB2312" w:hAnsi="仿宋_GB2312" w:eastAsia="仿宋_GB2312" w:cs="仿宋_GB2312"/>
      <w:sz w:val="36"/>
    </w:rPr>
  </w:style>
  <w:style w:type="character" w:customStyle="1" w:styleId="14">
    <w:name w:val="Red_Color"/>
    <w:qFormat/>
    <w:uiPriority w:val="0"/>
    <w:rPr>
      <w:rFonts w:ascii="方正小标宋简体" w:hAnsi="方正小标宋简体" w:eastAsia="方正小标宋简体" w:cs="方正小标宋简体"/>
      <w:color w:val="FF0000"/>
      <w:sz w:val="65"/>
    </w:rPr>
  </w:style>
  <w:style w:type="character" w:customStyle="1" w:styleId="15">
    <w:name w:val="KaiTi"/>
    <w:uiPriority w:val="0"/>
    <w:rPr>
      <w:rFonts w:ascii="楷体_GB2312" w:hAnsi="楷体_GB2312" w:eastAsia="楷体_GB2312" w:cs="楷体_GB2312"/>
      <w:sz w:val="32"/>
    </w:rPr>
  </w:style>
  <w:style w:type="character" w:customStyle="1" w:styleId="16">
    <w:name w:val="Fz_Xbs"/>
    <w:qFormat/>
    <w:uiPriority w:val="0"/>
    <w:rPr>
      <w:rFonts w:ascii="方正小标宋简体" w:hAnsi="方正小标宋简体" w:eastAsia="方正小标宋简体" w:cs="方正小标宋简体"/>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平级发文</Template>
  <Company>tjec</Company>
  <Pages>8</Pages>
  <Words>2521</Words>
  <Characters>2679</Characters>
  <Lines>1</Lines>
  <Paragraphs>1</Paragraphs>
  <TotalTime>1</TotalTime>
  <ScaleCrop>false</ScaleCrop>
  <LinksUpToDate>false</LinksUpToDate>
  <CharactersWithSpaces>2707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2018-02-11T07:56:00Z</dcterms:created>
  <dc:creator>办公室</dc:creator>
  <cp:lastModifiedBy>15122053668</cp:lastModifiedBy>
  <cp:lastPrinted>2018-12-10T06:59:00Z</cp:lastPrinted>
  <dcterms:modified xsi:type="dcterms:W3CDTF">2025-12-31T08:25:50Z</dcterms:modified>
  <dc:title>津经[2003]号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eyJoZGlkIjoiMjVhMjc3MmIyNWU2OWNjNzdmNThiNDc3NjljZmNjNWIiLCJ1c2VySWQiOiI5NTIxNTMzMzEifQ==</vt:lpwstr>
  </property>
  <property fmtid="{D5CDD505-2E9C-101B-9397-08002B2CF9AE}" pid="4" name="ICV">
    <vt:lpwstr>64028818EA3F48A2B530FFBBBA3F5CDC_12</vt:lpwstr>
  </property>
</Properties>
</file>